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4FD2F" w14:textId="0A75652F" w:rsidR="00C67924" w:rsidRDefault="00E241B1" w:rsidP="00C67924">
      <w:pPr>
        <w:jc w:val="both"/>
        <w:rPr>
          <w:b/>
          <w:bCs/>
          <w:sz w:val="40"/>
          <w:szCs w:val="40"/>
        </w:rPr>
      </w:pPr>
      <w:r>
        <w:rPr>
          <w:b/>
          <w:bCs/>
          <w:sz w:val="40"/>
          <w:szCs w:val="40"/>
        </w:rPr>
        <w:t>Bílovecká nemocnice</w:t>
      </w:r>
      <w:r w:rsidR="00CB4854">
        <w:rPr>
          <w:b/>
          <w:bCs/>
          <w:sz w:val="40"/>
          <w:szCs w:val="40"/>
        </w:rPr>
        <w:t>,</w:t>
      </w:r>
      <w:r>
        <w:rPr>
          <w:b/>
          <w:bCs/>
          <w:sz w:val="40"/>
          <w:szCs w:val="40"/>
        </w:rPr>
        <w:t xml:space="preserve"> a.s.</w:t>
      </w:r>
    </w:p>
    <w:p w14:paraId="0851CE11" w14:textId="2553285D" w:rsidR="00C67924" w:rsidRDefault="00C67924" w:rsidP="00C67924">
      <w:pPr>
        <w:jc w:val="both"/>
      </w:pPr>
      <w:r>
        <w:t xml:space="preserve"> </w:t>
      </w:r>
    </w:p>
    <w:p w14:paraId="455B1B6C" w14:textId="3F1AC89E" w:rsidR="00C67924" w:rsidRDefault="00E241B1" w:rsidP="00C67924">
      <w:pPr>
        <w:jc w:val="both"/>
      </w:pPr>
      <w:r>
        <w:t>17.listopadu 538</w:t>
      </w:r>
    </w:p>
    <w:p w14:paraId="5337CF62" w14:textId="77777777" w:rsidR="00C67924" w:rsidRDefault="00C67924" w:rsidP="00C67924">
      <w:pPr>
        <w:jc w:val="both"/>
        <w:rPr>
          <w:b/>
          <w:bCs/>
        </w:rPr>
      </w:pPr>
      <w:r>
        <w:rPr>
          <w:b/>
          <w:bCs/>
        </w:rPr>
        <w:t>743 01 Bílovec</w:t>
      </w:r>
    </w:p>
    <w:p w14:paraId="1F1BB194" w14:textId="77777777" w:rsidR="00C67924" w:rsidRDefault="00C67924" w:rsidP="00C67924">
      <w:pPr>
        <w:pBdr>
          <w:bottom w:val="single" w:sz="12" w:space="1" w:color="auto"/>
        </w:pBdr>
        <w:jc w:val="both"/>
        <w:rPr>
          <w:b/>
          <w:bCs/>
        </w:rPr>
      </w:pPr>
    </w:p>
    <w:p w14:paraId="04783F7B" w14:textId="6F18E932" w:rsidR="00C67924" w:rsidRDefault="00C67924" w:rsidP="00C67924">
      <w:pPr>
        <w:pBdr>
          <w:bottom w:val="single" w:sz="12" w:space="1" w:color="auto"/>
        </w:pBdr>
        <w:jc w:val="both"/>
        <w:rPr>
          <w:sz w:val="36"/>
          <w:szCs w:val="36"/>
        </w:rPr>
      </w:pPr>
      <w:r>
        <w:rPr>
          <w:b/>
          <w:bCs/>
          <w:sz w:val="36"/>
          <w:szCs w:val="36"/>
        </w:rPr>
        <w:t>Výzva k podání nabídky č.</w:t>
      </w:r>
      <w:r w:rsidR="00471B1B">
        <w:rPr>
          <w:b/>
          <w:bCs/>
          <w:sz w:val="36"/>
          <w:szCs w:val="36"/>
        </w:rPr>
        <w:t>1</w:t>
      </w:r>
      <w:r>
        <w:rPr>
          <w:b/>
          <w:bCs/>
          <w:sz w:val="36"/>
          <w:szCs w:val="36"/>
        </w:rPr>
        <w:t xml:space="preserve"> </w:t>
      </w:r>
      <w:r w:rsidR="007E2948">
        <w:rPr>
          <w:b/>
          <w:bCs/>
          <w:sz w:val="36"/>
          <w:szCs w:val="36"/>
        </w:rPr>
        <w:t>/20</w:t>
      </w:r>
      <w:r w:rsidR="002F7047">
        <w:rPr>
          <w:b/>
          <w:bCs/>
          <w:sz w:val="36"/>
          <w:szCs w:val="36"/>
        </w:rPr>
        <w:t>2</w:t>
      </w:r>
      <w:r w:rsidR="007D11AE">
        <w:rPr>
          <w:b/>
          <w:bCs/>
          <w:sz w:val="36"/>
          <w:szCs w:val="36"/>
        </w:rPr>
        <w:t>4</w:t>
      </w:r>
      <w:r>
        <w:rPr>
          <w:b/>
          <w:bCs/>
          <w:sz w:val="36"/>
          <w:szCs w:val="36"/>
        </w:rPr>
        <w:t>/</w:t>
      </w:r>
      <w:r w:rsidR="00E241B1">
        <w:rPr>
          <w:b/>
          <w:bCs/>
          <w:sz w:val="36"/>
          <w:szCs w:val="36"/>
        </w:rPr>
        <w:t xml:space="preserve"> </w:t>
      </w:r>
      <w:proofErr w:type="spellStart"/>
      <w:r w:rsidR="00E241B1">
        <w:rPr>
          <w:b/>
          <w:bCs/>
          <w:sz w:val="36"/>
          <w:szCs w:val="36"/>
        </w:rPr>
        <w:t>Pav</w:t>
      </w:r>
      <w:proofErr w:type="spellEnd"/>
      <w:r w:rsidR="00E241B1">
        <w:rPr>
          <w:b/>
          <w:bCs/>
          <w:sz w:val="36"/>
          <w:szCs w:val="36"/>
        </w:rPr>
        <w:t xml:space="preserve"> </w:t>
      </w:r>
    </w:p>
    <w:p w14:paraId="1427F474" w14:textId="77777777" w:rsidR="00C67924" w:rsidRDefault="00C67924" w:rsidP="00C67924">
      <w:pPr>
        <w:jc w:val="both"/>
      </w:pPr>
      <w:r>
        <w:t xml:space="preserve">                                              </w:t>
      </w:r>
      <w:r>
        <w:tab/>
      </w:r>
      <w:r>
        <w:tab/>
      </w:r>
      <w:r>
        <w:tab/>
      </w:r>
      <w:r>
        <w:tab/>
        <w:t xml:space="preserve">              </w:t>
      </w:r>
    </w:p>
    <w:p w14:paraId="5BD9C468" w14:textId="4F0EEBB5" w:rsidR="00C67924" w:rsidRDefault="00C67924" w:rsidP="00C67924">
      <w:pPr>
        <w:jc w:val="both"/>
        <w:outlineLvl w:val="0"/>
      </w:pPr>
      <w:r>
        <w:t xml:space="preserve">VÁŠ DOPIS ZN.: </w:t>
      </w:r>
      <w:r>
        <w:tab/>
      </w:r>
      <w:r>
        <w:tab/>
      </w:r>
      <w:r>
        <w:tab/>
      </w:r>
      <w:r>
        <w:tab/>
      </w:r>
      <w:r>
        <w:tab/>
      </w:r>
      <w:r>
        <w:tab/>
        <w:t>Zhotovitel/dodavatel:</w:t>
      </w:r>
    </w:p>
    <w:p w14:paraId="4C50A172" w14:textId="77777777" w:rsidR="00C67924" w:rsidRDefault="00E70EC9" w:rsidP="00C67924">
      <w:pPr>
        <w:jc w:val="both"/>
        <w:outlineLvl w:val="0"/>
        <w:rPr>
          <w:b/>
          <w:bCs/>
        </w:rPr>
      </w:pPr>
      <w:r>
        <w:rPr>
          <w:noProof/>
        </w:rPr>
        <mc:AlternateContent>
          <mc:Choice Requires="wps">
            <w:drawing>
              <wp:anchor distT="0" distB="0" distL="114300" distR="114300" simplePos="0" relativeHeight="251658240" behindDoc="0" locked="0" layoutInCell="1" allowOverlap="1" wp14:anchorId="464F2301" wp14:editId="64FEBAA6">
                <wp:simplePos x="0" y="0"/>
                <wp:positionH relativeFrom="column">
                  <wp:posOffset>3352800</wp:posOffset>
                </wp:positionH>
                <wp:positionV relativeFrom="paragraph">
                  <wp:posOffset>22860</wp:posOffset>
                </wp:positionV>
                <wp:extent cx="2425700" cy="1066800"/>
                <wp:effectExtent l="0" t="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0" cy="1066800"/>
                        </a:xfrm>
                        <a:prstGeom prst="rect">
                          <a:avLst/>
                        </a:prstGeom>
                        <a:solidFill>
                          <a:srgbClr val="FFFFFF"/>
                        </a:solidFill>
                        <a:ln w="9525">
                          <a:solidFill>
                            <a:srgbClr val="000000"/>
                          </a:solidFill>
                          <a:miter lim="800000"/>
                          <a:headEnd/>
                          <a:tailEnd/>
                        </a:ln>
                      </wps:spPr>
                      <wps:txbx>
                        <w:txbxContent>
                          <w:p w14:paraId="7E29B3DB" w14:textId="77777777" w:rsidR="00C95906" w:rsidRDefault="00C95906" w:rsidP="00C679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4F2301" id="_x0000_t202" coordsize="21600,21600" o:spt="202" path="m,l,21600r21600,l21600,xe">
                <v:stroke joinstyle="miter"/>
                <v:path gradientshapeok="t" o:connecttype="rect"/>
              </v:shapetype>
              <v:shape id="Textové pole 1" o:spid="_x0000_s1026" type="#_x0000_t202" style="position:absolute;left:0;text-align:left;margin-left:264pt;margin-top:1.8pt;width:191pt;height: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dn8FQIAACwEAAAOAAAAZHJzL2Uyb0RvYy54bWysU9tu2zAMfR+wfxD0vtgJkrQ14hRdugwD&#10;ugvQ7QMUWY6FyaJGKbGzrx8lu2l2exmmB4EUqUPykFzd9q1hR4Vegy35dJJzpqyEStt9yb983r66&#10;5swHYSthwKqSn5Tnt+uXL1adK9QMGjCVQkYg1hedK3kTgiuyzMtGtcJPwClLxhqwFYFU3GcVio7Q&#10;W5PN8nyZdYCVQ5DKe3q9H4x8nfDrWsnwsa69CsyUnHIL6cZ07+KdrVei2KNwjZZjGuIfsmiFthT0&#10;DHUvgmAH1L9BtVoieKjDREKbQV1rqVINVM00/6Wax0Y4lWohcrw70+T/H6z8cHx0n5CF/jX01MBU&#10;hHcPIL96ZmHTCLtXd4jQNUpUFHgaKcs654vxa6TaFz6C7Lr3UFGTxSFAAuprbCMrVCcjdGrA6Uy6&#10;6gOT9DibzxZXOZkk2ab5cnlNSowhiqfvDn14q6BlUSg5UlcTvDg++DC4PrnEaB6MrrbamKTgfrcx&#10;yI6CJmCbzoj+k5uxrCv5zWK2GBj4K0Sezp8gWh1olI1uS04l0IlOooi8vbFVkoPQZpCpOmNHIiN3&#10;A4uh3/XkGAndQXUiShGGkaUVI6EB/M5ZR+Nacv/tIFBxZt5ZasvNdD6P852U+eJqRgpeWnaXFmEl&#10;QZU8cDaImzDsxMGh3jcUaRgEC3fUylonkp+zGvOmkUxtGtcnzvylnryel3z9AwAA//8DAFBLAwQU&#10;AAYACAAAACEAqpWJXd8AAAAJAQAADwAAAGRycy9kb3ducmV2LnhtbEyPwU7DMBBE70j8g7VIXBB1&#10;0kKahjgVQgLBDdoKrm68TSLidbDdNPw9ywmOoxnNvCnXk+3FiD50jhSkswQEUu1MR42C3fbxOgcR&#10;oiaje0eo4BsDrKvzs1IXxp3oDcdNbASXUCi0gjbGoZAy1C1aHWZuQGLv4LzVkaVvpPH6xOW2l/Mk&#10;yaTVHfFCqwd8aLH+3BytgvzmefwIL4vX9zo79Kt4tRyfvrxSlxfT/R2IiFP8C8MvPqNDxUx7dyQT&#10;RK/gdp7zl6hgkYFgf5UmrPccXKYZyKqU/x9UPwAAAP//AwBQSwECLQAUAAYACAAAACEAtoM4kv4A&#10;AADhAQAAEwAAAAAAAAAAAAAAAAAAAAAAW0NvbnRlbnRfVHlwZXNdLnhtbFBLAQItABQABgAIAAAA&#10;IQA4/SH/1gAAAJQBAAALAAAAAAAAAAAAAAAAAC8BAABfcmVscy8ucmVsc1BLAQItABQABgAIAAAA&#10;IQAhAdn8FQIAACwEAAAOAAAAAAAAAAAAAAAAAC4CAABkcnMvZTJvRG9jLnhtbFBLAQItABQABgAI&#10;AAAAIQCqlYld3wAAAAkBAAAPAAAAAAAAAAAAAAAAAG8EAABkcnMvZG93bnJldi54bWxQSwUGAAAA&#10;AAQABADzAAAAewUAAAAA&#10;">
                <v:textbox>
                  <w:txbxContent>
                    <w:p w14:paraId="7E29B3DB" w14:textId="77777777" w:rsidR="00C95906" w:rsidRDefault="00C95906" w:rsidP="00C67924"/>
                  </w:txbxContent>
                </v:textbox>
              </v:shape>
            </w:pict>
          </mc:Fallback>
        </mc:AlternateContent>
      </w:r>
      <w:r w:rsidR="00C67924">
        <w:t>ZE DNE:</w:t>
      </w:r>
      <w:r w:rsidR="00C67924">
        <w:tab/>
      </w:r>
      <w:r w:rsidR="00C67924">
        <w:tab/>
      </w:r>
    </w:p>
    <w:p w14:paraId="4C4E802F" w14:textId="77777777" w:rsidR="00C67924" w:rsidRDefault="00C67924" w:rsidP="00C67924">
      <w:pPr>
        <w:jc w:val="both"/>
        <w:outlineLvl w:val="0"/>
      </w:pPr>
      <w:r>
        <w:t xml:space="preserve">NAŠE ZN.: </w:t>
      </w:r>
    </w:p>
    <w:p w14:paraId="7A9868E2" w14:textId="5B5AE3AA" w:rsidR="00C67924" w:rsidRDefault="00C67924" w:rsidP="00C67924">
      <w:pPr>
        <w:jc w:val="both"/>
        <w:outlineLvl w:val="0"/>
      </w:pPr>
      <w:r>
        <w:t xml:space="preserve">VYŘIZUJE: </w:t>
      </w:r>
      <w:r w:rsidR="00E241B1">
        <w:t>Roman Pavlásek</w:t>
      </w:r>
    </w:p>
    <w:p w14:paraId="43FC8FD3" w14:textId="0ED0626E" w:rsidR="00C67924" w:rsidRDefault="00C67924" w:rsidP="00C67924">
      <w:pPr>
        <w:jc w:val="both"/>
      </w:pPr>
      <w:r>
        <w:t>TEL.: 556</w:t>
      </w:r>
      <w:r w:rsidR="00E241B1">
        <w:t> 771 707</w:t>
      </w:r>
    </w:p>
    <w:p w14:paraId="4B2676E1" w14:textId="77777777" w:rsidR="00C67924" w:rsidRDefault="00C67924" w:rsidP="00C67924">
      <w:pPr>
        <w:jc w:val="both"/>
        <w:outlineLvl w:val="0"/>
      </w:pPr>
      <w:r>
        <w:t xml:space="preserve">FAX.: </w:t>
      </w:r>
    </w:p>
    <w:p w14:paraId="1DAB7ECA" w14:textId="48DCD742" w:rsidR="00C67924" w:rsidRPr="00637061" w:rsidRDefault="00C67924" w:rsidP="00C67924">
      <w:pPr>
        <w:jc w:val="both"/>
      </w:pPr>
      <w:r>
        <w:t xml:space="preserve">E-MAIL: </w:t>
      </w:r>
      <w:proofErr w:type="spellStart"/>
      <w:r w:rsidR="00E241B1">
        <w:t>roman.pavlasek</w:t>
      </w:r>
      <w:proofErr w:type="spellEnd"/>
      <w:r w:rsidR="00637061">
        <w:rPr>
          <w:lang w:val="en-US"/>
        </w:rPr>
        <w:t>@</w:t>
      </w:r>
      <w:r w:rsidR="00E241B1">
        <w:rPr>
          <w:lang w:val="en-US"/>
        </w:rPr>
        <w:t>nvb</w:t>
      </w:r>
      <w:r w:rsidR="00637061">
        <w:t>.</w:t>
      </w:r>
      <w:proofErr w:type="spellStart"/>
      <w:r w:rsidR="00637061">
        <w:t>cz</w:t>
      </w:r>
      <w:proofErr w:type="spellEnd"/>
    </w:p>
    <w:p w14:paraId="572BD82F" w14:textId="77777777" w:rsidR="00C67924" w:rsidRDefault="00C67924" w:rsidP="00C67924">
      <w:pPr>
        <w:jc w:val="both"/>
      </w:pPr>
    </w:p>
    <w:p w14:paraId="481163E2" w14:textId="28DAF919" w:rsidR="00C67924" w:rsidRDefault="00C67924" w:rsidP="00C67924">
      <w:pPr>
        <w:jc w:val="both"/>
        <w:outlineLvl w:val="0"/>
      </w:pPr>
      <w:r>
        <w:t xml:space="preserve">DATUM: </w:t>
      </w:r>
      <w:r w:rsidR="00D95E0F">
        <w:t>1</w:t>
      </w:r>
      <w:r w:rsidR="00991722">
        <w:t>3</w:t>
      </w:r>
      <w:r w:rsidR="00D95E0F">
        <w:t>.02.</w:t>
      </w:r>
      <w:r w:rsidR="00F50D77">
        <w:t>20</w:t>
      </w:r>
      <w:r w:rsidR="002F7047">
        <w:t>2</w:t>
      </w:r>
      <w:r w:rsidR="00596B9F">
        <w:t>4</w:t>
      </w:r>
    </w:p>
    <w:p w14:paraId="5E31A2A7" w14:textId="77777777" w:rsidR="00C67924" w:rsidRDefault="00C67924" w:rsidP="00C67924">
      <w:pPr>
        <w:tabs>
          <w:tab w:val="left" w:pos="2800"/>
          <w:tab w:val="left" w:pos="5400"/>
          <w:tab w:val="left" w:pos="7700"/>
        </w:tabs>
        <w:jc w:val="both"/>
      </w:pPr>
      <w:r>
        <w:t xml:space="preserve">   </w:t>
      </w:r>
    </w:p>
    <w:p w14:paraId="3139BA6F" w14:textId="5B3AEB65" w:rsidR="00C67924" w:rsidRDefault="00C67924" w:rsidP="00C67924">
      <w:pPr>
        <w:pStyle w:val="Prosttext"/>
        <w:jc w:val="both"/>
        <w:rPr>
          <w:rFonts w:ascii="Times New Roman" w:hAnsi="Times New Roman"/>
          <w:b/>
          <w:sz w:val="24"/>
          <w:szCs w:val="24"/>
        </w:rPr>
      </w:pPr>
      <w:r>
        <w:rPr>
          <w:rFonts w:ascii="Times New Roman" w:hAnsi="Times New Roman"/>
          <w:sz w:val="24"/>
          <w:szCs w:val="24"/>
        </w:rPr>
        <w:t>Dovolujeme si Vás vyzvat k vypracování cenové nabídky na realizaci investiční</w:t>
      </w:r>
      <w:r w:rsidR="00476999">
        <w:rPr>
          <w:rFonts w:ascii="Times New Roman" w:hAnsi="Times New Roman"/>
          <w:sz w:val="24"/>
          <w:szCs w:val="24"/>
        </w:rPr>
        <w:t xml:space="preserve"> akce</w:t>
      </w:r>
      <w:r>
        <w:rPr>
          <w:rFonts w:ascii="Times New Roman" w:hAnsi="Times New Roman"/>
          <w:sz w:val="24"/>
          <w:szCs w:val="24"/>
        </w:rPr>
        <w:t xml:space="preserve">  </w:t>
      </w:r>
    </w:p>
    <w:p w14:paraId="0EB1FF08" w14:textId="24293174" w:rsidR="00C67924" w:rsidRDefault="00F50D77" w:rsidP="00C67924">
      <w:pPr>
        <w:jc w:val="both"/>
        <w:rPr>
          <w:b/>
        </w:rPr>
      </w:pPr>
      <w:r>
        <w:rPr>
          <w:b/>
        </w:rPr>
        <w:t>„</w:t>
      </w:r>
      <w:bookmarkStart w:id="0" w:name="_Hlk141706946"/>
      <w:r w:rsidR="00913BFF">
        <w:rPr>
          <w:b/>
        </w:rPr>
        <w:t>Energetické úspory budovy E v Bílovecké nemocnici,</w:t>
      </w:r>
      <w:r w:rsidR="00CB4854">
        <w:rPr>
          <w:b/>
        </w:rPr>
        <w:t xml:space="preserve"> </w:t>
      </w:r>
      <w:r w:rsidR="00913BFF">
        <w:rPr>
          <w:b/>
        </w:rPr>
        <w:t>a.s</w:t>
      </w:r>
      <w:bookmarkEnd w:id="0"/>
      <w:r w:rsidR="00913BFF">
        <w:rPr>
          <w:b/>
        </w:rPr>
        <w:t>.</w:t>
      </w:r>
      <w:r w:rsidR="00C67924">
        <w:rPr>
          <w:b/>
        </w:rPr>
        <w:t>“.</w:t>
      </w:r>
    </w:p>
    <w:p w14:paraId="5D918D0D" w14:textId="77777777" w:rsidR="00C67924" w:rsidRDefault="00C67924" w:rsidP="00C67924">
      <w:pPr>
        <w:jc w:val="both"/>
      </w:pPr>
    </w:p>
    <w:p w14:paraId="33DD1FF0" w14:textId="7E657B85" w:rsidR="00C67924" w:rsidRDefault="00C67924" w:rsidP="00BE2C07">
      <w:r>
        <w:t>Cenová nabídka bude zpracována na základě zadávacích podmínek ze dn</w:t>
      </w:r>
      <w:r w:rsidR="00D95E0F">
        <w:t xml:space="preserve">e </w:t>
      </w:r>
      <w:r w:rsidR="00991722">
        <w:t>8</w:t>
      </w:r>
      <w:r w:rsidR="00D95E0F">
        <w:t>.2</w:t>
      </w:r>
      <w:r w:rsidR="001079E9">
        <w:t>.2024</w:t>
      </w:r>
      <w:r>
        <w:t>.</w:t>
      </w:r>
    </w:p>
    <w:p w14:paraId="451F0976" w14:textId="77777777" w:rsidR="00217201" w:rsidRPr="00217201" w:rsidRDefault="00217201" w:rsidP="00217201">
      <w:pPr>
        <w:rPr>
          <w:b/>
        </w:rPr>
      </w:pPr>
    </w:p>
    <w:p w14:paraId="52BAD473" w14:textId="77777777" w:rsidR="00217201" w:rsidRPr="00217201" w:rsidRDefault="00217201" w:rsidP="00217201">
      <w:pPr>
        <w:jc w:val="both"/>
      </w:pPr>
      <w:r w:rsidRPr="00217201">
        <w:t xml:space="preserve">Zadávací podmínky jsou uvedeny v příloze č.1. </w:t>
      </w:r>
    </w:p>
    <w:p w14:paraId="64751EC9" w14:textId="77777777" w:rsidR="00217201" w:rsidRPr="00217201" w:rsidRDefault="00217201" w:rsidP="00217201">
      <w:pPr>
        <w:rPr>
          <w:b/>
        </w:rPr>
      </w:pPr>
    </w:p>
    <w:p w14:paraId="7C2AEB25" w14:textId="0BB45D19" w:rsidR="00217201" w:rsidRPr="00217201" w:rsidRDefault="00217201" w:rsidP="00217201">
      <w:pPr>
        <w:rPr>
          <w:b/>
        </w:rPr>
      </w:pPr>
      <w:r w:rsidRPr="00217201">
        <w:rPr>
          <w:b/>
        </w:rPr>
        <w:t xml:space="preserve">Výběrové řízení bude probíhat formou </w:t>
      </w:r>
      <w:r w:rsidR="00E241B1">
        <w:rPr>
          <w:b/>
        </w:rPr>
        <w:t>obálkové metody</w:t>
      </w:r>
      <w:r w:rsidRPr="00217201">
        <w:rPr>
          <w:b/>
        </w:rPr>
        <w:t>.</w:t>
      </w:r>
    </w:p>
    <w:p w14:paraId="158BDA63" w14:textId="77777777" w:rsidR="00C67924" w:rsidRDefault="00C67924" w:rsidP="00C67924">
      <w:pPr>
        <w:widowControl w:val="0"/>
        <w:tabs>
          <w:tab w:val="left" w:pos="2800"/>
          <w:tab w:val="left" w:pos="5400"/>
          <w:tab w:val="left" w:pos="7700"/>
        </w:tabs>
        <w:autoSpaceDE w:val="0"/>
        <w:autoSpaceDN w:val="0"/>
        <w:adjustRightInd w:val="0"/>
        <w:jc w:val="both"/>
      </w:pPr>
    </w:p>
    <w:p w14:paraId="3145C9D4" w14:textId="77777777" w:rsidR="00C67924" w:rsidRDefault="00C67924" w:rsidP="00C67924">
      <w:pPr>
        <w:widowControl w:val="0"/>
        <w:tabs>
          <w:tab w:val="left" w:pos="2800"/>
          <w:tab w:val="left" w:pos="5400"/>
          <w:tab w:val="left" w:pos="7700"/>
        </w:tabs>
        <w:autoSpaceDE w:val="0"/>
        <w:autoSpaceDN w:val="0"/>
        <w:adjustRightInd w:val="0"/>
        <w:jc w:val="both"/>
      </w:pPr>
      <w:r>
        <w:t xml:space="preserve"> </w:t>
      </w:r>
    </w:p>
    <w:p w14:paraId="5D5C96E4" w14:textId="77777777" w:rsidR="00C67924" w:rsidRDefault="00C67924" w:rsidP="00C67924">
      <w:pPr>
        <w:tabs>
          <w:tab w:val="left" w:pos="2800"/>
          <w:tab w:val="left" w:pos="5400"/>
          <w:tab w:val="left" w:pos="7700"/>
        </w:tabs>
        <w:jc w:val="both"/>
      </w:pPr>
    </w:p>
    <w:p w14:paraId="4415909B" w14:textId="77777777" w:rsidR="00C67924" w:rsidRDefault="00C67924" w:rsidP="00C67924">
      <w:pPr>
        <w:tabs>
          <w:tab w:val="left" w:pos="2800"/>
          <w:tab w:val="left" w:pos="5400"/>
          <w:tab w:val="left" w:pos="7700"/>
        </w:tabs>
        <w:jc w:val="both"/>
      </w:pPr>
    </w:p>
    <w:p w14:paraId="0A5953BE" w14:textId="49E7720B" w:rsidR="00C67924" w:rsidRDefault="00B85499" w:rsidP="00C67924">
      <w:pPr>
        <w:tabs>
          <w:tab w:val="left" w:pos="2800"/>
          <w:tab w:val="left" w:pos="5400"/>
          <w:tab w:val="left" w:pos="7700"/>
        </w:tabs>
        <w:jc w:val="both"/>
      </w:pPr>
      <w:r>
        <w:tab/>
      </w:r>
      <w:r>
        <w:tab/>
      </w:r>
      <w:r w:rsidR="000B3218">
        <w:t xml:space="preserve">       </w:t>
      </w:r>
      <w:r w:rsidR="00E241B1">
        <w:t>Ing.</w:t>
      </w:r>
      <w:r w:rsidR="00CB4854">
        <w:t xml:space="preserve"> </w:t>
      </w:r>
      <w:r w:rsidR="00E241B1">
        <w:t>Josef Zajíc</w:t>
      </w:r>
      <w:r w:rsidR="005932F8">
        <w:t xml:space="preserve"> </w:t>
      </w:r>
    </w:p>
    <w:p w14:paraId="1FEE53CD" w14:textId="5DA6070A" w:rsidR="00C67924" w:rsidRDefault="00B85499" w:rsidP="00C67924">
      <w:pPr>
        <w:tabs>
          <w:tab w:val="left" w:pos="2800"/>
          <w:tab w:val="left" w:pos="5400"/>
          <w:tab w:val="left" w:pos="7700"/>
        </w:tabs>
        <w:jc w:val="both"/>
      </w:pPr>
      <w:r>
        <w:rPr>
          <w:color w:val="000000"/>
        </w:rPr>
        <w:tab/>
      </w:r>
      <w:r>
        <w:rPr>
          <w:color w:val="000000"/>
        </w:rPr>
        <w:tab/>
        <w:t xml:space="preserve">   </w:t>
      </w:r>
      <w:r w:rsidR="005932F8">
        <w:rPr>
          <w:color w:val="000000"/>
        </w:rPr>
        <w:t xml:space="preserve">  </w:t>
      </w:r>
      <w:r w:rsidR="000B3218">
        <w:rPr>
          <w:color w:val="000000"/>
        </w:rPr>
        <w:t xml:space="preserve"> </w:t>
      </w:r>
      <w:r w:rsidR="005932F8">
        <w:rPr>
          <w:color w:val="000000"/>
        </w:rPr>
        <w:t xml:space="preserve"> </w:t>
      </w:r>
      <w:r w:rsidR="00E241B1">
        <w:rPr>
          <w:color w:val="000000"/>
        </w:rPr>
        <w:t xml:space="preserve">ředitel nemocnice </w:t>
      </w:r>
    </w:p>
    <w:p w14:paraId="613343EF" w14:textId="4A56DC79" w:rsidR="00C67924" w:rsidRDefault="00E241B1" w:rsidP="00C67924">
      <w:pPr>
        <w:widowControl w:val="0"/>
        <w:autoSpaceDE w:val="0"/>
        <w:autoSpaceDN w:val="0"/>
        <w:adjustRightInd w:val="0"/>
        <w:ind w:left="4248"/>
        <w:jc w:val="both"/>
      </w:pPr>
      <w:r>
        <w:t xml:space="preserve">                          místopředseda představenstva</w:t>
      </w:r>
      <w:r w:rsidR="00C67924">
        <w:t xml:space="preserve">     </w:t>
      </w:r>
    </w:p>
    <w:p w14:paraId="06C21DEA" w14:textId="77777777" w:rsidR="00C67924" w:rsidRDefault="00C67924" w:rsidP="00C67924">
      <w:pPr>
        <w:jc w:val="both"/>
        <w:rPr>
          <w:b/>
          <w:bCs/>
          <w:sz w:val="20"/>
          <w:szCs w:val="20"/>
        </w:rPr>
      </w:pPr>
      <w:r>
        <w:rPr>
          <w:sz w:val="20"/>
          <w:szCs w:val="20"/>
        </w:rPr>
        <w:t xml:space="preserve"> </w:t>
      </w:r>
      <w:r>
        <w:rPr>
          <w:b/>
          <w:sz w:val="20"/>
          <w:szCs w:val="20"/>
          <w:u w:val="single"/>
        </w:rPr>
        <w:t>Přílohy cenové poptávky:</w:t>
      </w:r>
    </w:p>
    <w:p w14:paraId="600257AC" w14:textId="77777777" w:rsidR="00C67924" w:rsidRDefault="00C67924" w:rsidP="00C67924">
      <w:pPr>
        <w:jc w:val="both"/>
        <w:rPr>
          <w:sz w:val="20"/>
          <w:szCs w:val="20"/>
        </w:rPr>
      </w:pPr>
      <w:r>
        <w:rPr>
          <w:sz w:val="20"/>
          <w:szCs w:val="20"/>
        </w:rPr>
        <w:t xml:space="preserve">1) Zadávací podmínky </w:t>
      </w:r>
    </w:p>
    <w:p w14:paraId="54EA4E21" w14:textId="77777777" w:rsidR="00C67924" w:rsidRDefault="009D415D" w:rsidP="00C67924">
      <w:pPr>
        <w:jc w:val="both"/>
        <w:rPr>
          <w:sz w:val="20"/>
          <w:szCs w:val="20"/>
        </w:rPr>
      </w:pPr>
      <w:r>
        <w:rPr>
          <w:sz w:val="20"/>
          <w:szCs w:val="20"/>
        </w:rPr>
        <w:t>2) Projektová dokumentace</w:t>
      </w:r>
    </w:p>
    <w:p w14:paraId="3BC4305D" w14:textId="77777777" w:rsidR="00C67924" w:rsidRDefault="00C67924" w:rsidP="00C67924">
      <w:pPr>
        <w:ind w:left="709" w:hanging="709"/>
        <w:rPr>
          <w:sz w:val="20"/>
          <w:szCs w:val="20"/>
        </w:rPr>
      </w:pPr>
      <w:r>
        <w:rPr>
          <w:sz w:val="20"/>
          <w:szCs w:val="20"/>
        </w:rPr>
        <w:t>3) Slep</w:t>
      </w:r>
      <w:r w:rsidR="00D01351">
        <w:rPr>
          <w:sz w:val="20"/>
          <w:szCs w:val="20"/>
        </w:rPr>
        <w:t>ý</w:t>
      </w:r>
      <w:r>
        <w:rPr>
          <w:sz w:val="20"/>
          <w:szCs w:val="20"/>
        </w:rPr>
        <w:t xml:space="preserve"> rozpoč</w:t>
      </w:r>
      <w:r w:rsidR="00D01351">
        <w:rPr>
          <w:sz w:val="20"/>
          <w:szCs w:val="20"/>
        </w:rPr>
        <w:t>e</w:t>
      </w:r>
      <w:r>
        <w:rPr>
          <w:sz w:val="20"/>
          <w:szCs w:val="20"/>
        </w:rPr>
        <w:t>t</w:t>
      </w:r>
    </w:p>
    <w:p w14:paraId="70803A98" w14:textId="77777777" w:rsidR="00C67924" w:rsidRDefault="00C67924" w:rsidP="00C67924">
      <w:pPr>
        <w:jc w:val="both"/>
        <w:rPr>
          <w:sz w:val="20"/>
          <w:szCs w:val="20"/>
        </w:rPr>
      </w:pPr>
      <w:r>
        <w:rPr>
          <w:sz w:val="20"/>
          <w:szCs w:val="20"/>
        </w:rPr>
        <w:t>4) Návrh smlouvy o dílo</w:t>
      </w:r>
    </w:p>
    <w:p w14:paraId="0254DF1F" w14:textId="77777777" w:rsidR="00C67924" w:rsidRDefault="00C67924" w:rsidP="00C67924">
      <w:pPr>
        <w:jc w:val="both"/>
        <w:rPr>
          <w:sz w:val="20"/>
          <w:szCs w:val="20"/>
        </w:rPr>
      </w:pPr>
      <w:r>
        <w:rPr>
          <w:sz w:val="20"/>
          <w:szCs w:val="20"/>
        </w:rPr>
        <w:t>5) Vzor titulního listu nabídky</w:t>
      </w:r>
    </w:p>
    <w:p w14:paraId="0D004C28" w14:textId="77777777" w:rsidR="00C67924" w:rsidRDefault="00C67924" w:rsidP="00C67924">
      <w:pPr>
        <w:jc w:val="both"/>
        <w:rPr>
          <w:sz w:val="20"/>
          <w:szCs w:val="20"/>
        </w:rPr>
      </w:pPr>
      <w:r>
        <w:rPr>
          <w:sz w:val="20"/>
          <w:szCs w:val="20"/>
        </w:rPr>
        <w:t>6) Vzor referenční zakázky</w:t>
      </w:r>
    </w:p>
    <w:p w14:paraId="5F764E3C" w14:textId="51A8956E" w:rsidR="00C67924" w:rsidRDefault="00C67924" w:rsidP="00C67924">
      <w:pPr>
        <w:jc w:val="both"/>
        <w:rPr>
          <w:sz w:val="20"/>
          <w:szCs w:val="20"/>
        </w:rPr>
      </w:pPr>
      <w:r>
        <w:rPr>
          <w:sz w:val="20"/>
          <w:szCs w:val="20"/>
        </w:rPr>
        <w:t>7) Čestné prohlášení</w:t>
      </w:r>
      <w:r w:rsidR="00C32E26">
        <w:rPr>
          <w:sz w:val="20"/>
          <w:szCs w:val="20"/>
        </w:rPr>
        <w:t xml:space="preserve"> č.1 a č.2</w:t>
      </w:r>
    </w:p>
    <w:p w14:paraId="2D12A067" w14:textId="77777777" w:rsidR="00C67924" w:rsidRDefault="00C67924" w:rsidP="00C67924">
      <w:pPr>
        <w:tabs>
          <w:tab w:val="left" w:pos="2800"/>
          <w:tab w:val="left" w:pos="5400"/>
          <w:tab w:val="left" w:pos="7700"/>
        </w:tabs>
        <w:jc w:val="both"/>
      </w:pPr>
    </w:p>
    <w:p w14:paraId="3EA05D7E" w14:textId="77777777" w:rsidR="00001F99" w:rsidRDefault="00001F99" w:rsidP="00C67924">
      <w:pPr>
        <w:tabs>
          <w:tab w:val="left" w:pos="2800"/>
          <w:tab w:val="left" w:pos="5400"/>
          <w:tab w:val="left" w:pos="7700"/>
        </w:tabs>
        <w:jc w:val="both"/>
      </w:pPr>
    </w:p>
    <w:p w14:paraId="292F8EF4" w14:textId="77777777" w:rsidR="00BE2C07" w:rsidRDefault="00BE2C07" w:rsidP="00C67924">
      <w:pPr>
        <w:tabs>
          <w:tab w:val="left" w:pos="2800"/>
          <w:tab w:val="left" w:pos="5400"/>
          <w:tab w:val="left" w:pos="7700"/>
        </w:tabs>
        <w:jc w:val="both"/>
      </w:pPr>
    </w:p>
    <w:p w14:paraId="208BFADD" w14:textId="77777777" w:rsidR="00BE2C07" w:rsidRDefault="00BE2C07" w:rsidP="00C67924">
      <w:pPr>
        <w:tabs>
          <w:tab w:val="left" w:pos="2800"/>
          <w:tab w:val="left" w:pos="5400"/>
          <w:tab w:val="left" w:pos="7700"/>
        </w:tabs>
        <w:jc w:val="both"/>
      </w:pPr>
    </w:p>
    <w:p w14:paraId="3523AA0E" w14:textId="77777777" w:rsidR="00BE2C07" w:rsidRDefault="00BE2C07" w:rsidP="00C67924">
      <w:pPr>
        <w:tabs>
          <w:tab w:val="left" w:pos="2800"/>
          <w:tab w:val="left" w:pos="5400"/>
          <w:tab w:val="left" w:pos="7700"/>
        </w:tabs>
        <w:jc w:val="both"/>
      </w:pPr>
    </w:p>
    <w:p w14:paraId="343FB6A6" w14:textId="77777777" w:rsidR="00BE2C07" w:rsidRDefault="00BE2C07" w:rsidP="00C67924">
      <w:pPr>
        <w:tabs>
          <w:tab w:val="left" w:pos="2800"/>
          <w:tab w:val="left" w:pos="5400"/>
          <w:tab w:val="left" w:pos="7700"/>
        </w:tabs>
        <w:jc w:val="both"/>
      </w:pPr>
    </w:p>
    <w:p w14:paraId="0B4ED6CC" w14:textId="77777777" w:rsidR="00BE2C07" w:rsidRDefault="00BE2C07" w:rsidP="00C67924">
      <w:pPr>
        <w:tabs>
          <w:tab w:val="left" w:pos="2800"/>
          <w:tab w:val="left" w:pos="5400"/>
          <w:tab w:val="left" w:pos="7700"/>
        </w:tabs>
        <w:jc w:val="both"/>
      </w:pPr>
    </w:p>
    <w:p w14:paraId="6A931770" w14:textId="77777777" w:rsidR="00BE2C07" w:rsidRDefault="00BE2C07" w:rsidP="00C67924">
      <w:pPr>
        <w:tabs>
          <w:tab w:val="left" w:pos="2800"/>
          <w:tab w:val="left" w:pos="5400"/>
          <w:tab w:val="left" w:pos="7700"/>
        </w:tabs>
        <w:jc w:val="both"/>
      </w:pPr>
    </w:p>
    <w:p w14:paraId="27F720E5" w14:textId="77777777" w:rsidR="00C7518D" w:rsidRDefault="00C7518D" w:rsidP="00C67924"/>
    <w:p w14:paraId="4EB5B8AC" w14:textId="77777777" w:rsidR="00C67924" w:rsidRDefault="00C7518D" w:rsidP="00C67924">
      <w:pPr>
        <w:rPr>
          <w:sz w:val="20"/>
          <w:szCs w:val="20"/>
        </w:rPr>
      </w:pPr>
      <w:r>
        <w:rPr>
          <w:sz w:val="20"/>
          <w:szCs w:val="20"/>
        </w:rPr>
        <w:tab/>
      </w:r>
      <w:r>
        <w:rPr>
          <w:sz w:val="20"/>
          <w:szCs w:val="20"/>
        </w:rPr>
        <w:tab/>
      </w:r>
      <w:r w:rsidR="00C67924">
        <w:rPr>
          <w:sz w:val="20"/>
          <w:szCs w:val="20"/>
        </w:rPr>
        <w:tab/>
      </w:r>
      <w:r w:rsidR="00C67924">
        <w:rPr>
          <w:sz w:val="20"/>
          <w:szCs w:val="20"/>
        </w:rPr>
        <w:tab/>
      </w:r>
      <w:r w:rsidR="00C67924">
        <w:rPr>
          <w:sz w:val="20"/>
          <w:szCs w:val="20"/>
        </w:rPr>
        <w:tab/>
      </w:r>
      <w:r w:rsidR="00C67924">
        <w:rPr>
          <w:sz w:val="20"/>
          <w:szCs w:val="20"/>
        </w:rPr>
        <w:tab/>
      </w:r>
      <w:r w:rsidR="00C67924">
        <w:rPr>
          <w:sz w:val="20"/>
          <w:szCs w:val="20"/>
        </w:rPr>
        <w:tab/>
      </w:r>
      <w:r w:rsidR="00C67924">
        <w:rPr>
          <w:sz w:val="20"/>
          <w:szCs w:val="20"/>
        </w:rPr>
        <w:tab/>
      </w:r>
      <w:r w:rsidR="00C67924">
        <w:rPr>
          <w:sz w:val="20"/>
          <w:szCs w:val="20"/>
        </w:rPr>
        <w:tab/>
      </w:r>
      <w:r w:rsidR="00C67924">
        <w:rPr>
          <w:sz w:val="20"/>
          <w:szCs w:val="20"/>
        </w:rPr>
        <w:tab/>
      </w:r>
      <w:r w:rsidR="00C67924">
        <w:rPr>
          <w:sz w:val="20"/>
          <w:szCs w:val="20"/>
        </w:rPr>
        <w:tab/>
        <w:t>Příloha č.1</w:t>
      </w:r>
    </w:p>
    <w:p w14:paraId="2C7A8344" w14:textId="77777777" w:rsidR="00C67924" w:rsidRDefault="00C67924" w:rsidP="00C67924"/>
    <w:p w14:paraId="730A86F1" w14:textId="77777777" w:rsidR="00C67924" w:rsidRDefault="00C67924" w:rsidP="00C67924">
      <w:pPr>
        <w:jc w:val="center"/>
        <w:rPr>
          <w:b/>
          <w:bCs/>
          <w:sz w:val="32"/>
          <w:szCs w:val="32"/>
        </w:rPr>
      </w:pPr>
      <w:r>
        <w:rPr>
          <w:b/>
          <w:bCs/>
          <w:sz w:val="32"/>
          <w:szCs w:val="32"/>
        </w:rPr>
        <w:t xml:space="preserve">ZADÁVACÍ PODMÍNKY </w:t>
      </w:r>
    </w:p>
    <w:p w14:paraId="75E7B113" w14:textId="044BA405" w:rsidR="00C67924" w:rsidRPr="00C32E26" w:rsidRDefault="00C67924" w:rsidP="00C32E26">
      <w:pPr>
        <w:jc w:val="center"/>
        <w:rPr>
          <w:b/>
          <w:bCs/>
          <w:sz w:val="28"/>
          <w:szCs w:val="28"/>
        </w:rPr>
      </w:pPr>
    </w:p>
    <w:p w14:paraId="66F819C6" w14:textId="1DFCD1DA" w:rsidR="00C32E26" w:rsidRPr="00C32E26" w:rsidRDefault="00C32E26" w:rsidP="00C32E26">
      <w:pPr>
        <w:jc w:val="center"/>
        <w:rPr>
          <w:b/>
          <w:sz w:val="28"/>
          <w:szCs w:val="28"/>
        </w:rPr>
      </w:pPr>
      <w:r w:rsidRPr="00C32E26">
        <w:rPr>
          <w:b/>
          <w:sz w:val="28"/>
          <w:szCs w:val="28"/>
        </w:rPr>
        <w:t>„</w:t>
      </w:r>
      <w:r w:rsidR="00913BFF" w:rsidRPr="00913BFF">
        <w:rPr>
          <w:b/>
          <w:sz w:val="32"/>
          <w:szCs w:val="32"/>
        </w:rPr>
        <w:t>Energetické úspory budovy E v Bílovecké nemocnici,</w:t>
      </w:r>
      <w:r w:rsidR="00CB4854">
        <w:rPr>
          <w:b/>
          <w:sz w:val="32"/>
          <w:szCs w:val="32"/>
        </w:rPr>
        <w:t xml:space="preserve"> </w:t>
      </w:r>
      <w:r w:rsidR="00913BFF" w:rsidRPr="00913BFF">
        <w:rPr>
          <w:b/>
          <w:sz w:val="32"/>
          <w:szCs w:val="32"/>
        </w:rPr>
        <w:t>a.s</w:t>
      </w:r>
      <w:r w:rsidR="0005547C">
        <w:rPr>
          <w:b/>
          <w:sz w:val="32"/>
          <w:szCs w:val="32"/>
        </w:rPr>
        <w:t>.</w:t>
      </w:r>
      <w:r w:rsidR="00913BFF">
        <w:rPr>
          <w:b/>
          <w:sz w:val="28"/>
          <w:szCs w:val="28"/>
        </w:rPr>
        <w:t xml:space="preserve"> </w:t>
      </w:r>
      <w:r w:rsidRPr="00C32E26">
        <w:rPr>
          <w:b/>
          <w:sz w:val="28"/>
          <w:szCs w:val="28"/>
        </w:rPr>
        <w:t>“</w:t>
      </w:r>
    </w:p>
    <w:p w14:paraId="7A57A346" w14:textId="77777777" w:rsidR="00C67924" w:rsidRDefault="00C67924" w:rsidP="00C67924">
      <w:pPr>
        <w:pBdr>
          <w:bottom w:val="single" w:sz="6" w:space="1" w:color="auto"/>
        </w:pBdr>
        <w:tabs>
          <w:tab w:val="left" w:pos="2800"/>
          <w:tab w:val="left" w:pos="5400"/>
          <w:tab w:val="left" w:pos="7700"/>
        </w:tabs>
        <w:jc w:val="both"/>
        <w:rPr>
          <w:b/>
        </w:rPr>
      </w:pPr>
    </w:p>
    <w:p w14:paraId="0F1FBFF3" w14:textId="77777777" w:rsidR="00C67924" w:rsidRDefault="00C67924" w:rsidP="00C67924">
      <w:pPr>
        <w:spacing w:line="360" w:lineRule="auto"/>
        <w:jc w:val="center"/>
        <w:rPr>
          <w:b/>
          <w:bCs/>
          <w:color w:val="000000"/>
          <w:sz w:val="16"/>
          <w:szCs w:val="16"/>
          <w:u w:val="single"/>
        </w:rPr>
      </w:pPr>
    </w:p>
    <w:p w14:paraId="50138925" w14:textId="77777777" w:rsidR="00C67924" w:rsidRDefault="00C67924" w:rsidP="00C67924">
      <w:pPr>
        <w:jc w:val="both"/>
        <w:rPr>
          <w:b/>
          <w:bCs/>
        </w:rPr>
      </w:pPr>
      <w:r>
        <w:rPr>
          <w:b/>
          <w:bCs/>
        </w:rPr>
        <w:t>1. Identifikace zadavatele</w:t>
      </w:r>
    </w:p>
    <w:p w14:paraId="18812F4E" w14:textId="00A449FB" w:rsidR="00C67924" w:rsidRDefault="00C67924" w:rsidP="00C67924">
      <w:pPr>
        <w:jc w:val="both"/>
      </w:pPr>
      <w:r>
        <w:rPr>
          <w:bCs/>
        </w:rPr>
        <w:t>Název zadavatele:</w:t>
      </w:r>
      <w:r>
        <w:rPr>
          <w:bCs/>
        </w:rPr>
        <w:tab/>
      </w:r>
      <w:r>
        <w:rPr>
          <w:bCs/>
        </w:rPr>
        <w:tab/>
      </w:r>
      <w:r>
        <w:rPr>
          <w:bCs/>
        </w:rPr>
        <w:tab/>
      </w:r>
      <w:r>
        <w:rPr>
          <w:bCs/>
        </w:rPr>
        <w:tab/>
      </w:r>
      <w:r w:rsidR="00E241B1">
        <w:rPr>
          <w:bCs/>
        </w:rPr>
        <w:t>Bílovecká nemocnice a.s.</w:t>
      </w:r>
    </w:p>
    <w:p w14:paraId="2F00752A" w14:textId="6F686CC1" w:rsidR="00C67924" w:rsidRDefault="00C67924" w:rsidP="00C67924">
      <w:pPr>
        <w:jc w:val="both"/>
        <w:rPr>
          <w:b/>
          <w:bCs/>
        </w:rPr>
      </w:pPr>
      <w:r>
        <w:t>Sídlo zadavatele:</w:t>
      </w:r>
      <w:r>
        <w:tab/>
      </w:r>
      <w:r>
        <w:tab/>
      </w:r>
      <w:r>
        <w:tab/>
      </w:r>
      <w:r>
        <w:tab/>
      </w:r>
      <w:r w:rsidR="00E241B1">
        <w:t>17.listopadu 538</w:t>
      </w:r>
      <w:r>
        <w:t xml:space="preserve">, 743 01 Bílovec </w:t>
      </w:r>
    </w:p>
    <w:p w14:paraId="3F9B9E14" w14:textId="5906DA88" w:rsidR="00C67924" w:rsidRDefault="00C67924" w:rsidP="00C67924">
      <w:pPr>
        <w:jc w:val="both"/>
      </w:pPr>
      <w:r>
        <w:t xml:space="preserve">IČO: </w:t>
      </w:r>
      <w:r>
        <w:tab/>
      </w:r>
      <w:r>
        <w:tab/>
      </w:r>
      <w:r>
        <w:tab/>
      </w:r>
      <w:r>
        <w:tab/>
      </w:r>
      <w:r>
        <w:tab/>
      </w:r>
      <w:r>
        <w:tab/>
        <w:t>00</w:t>
      </w:r>
      <w:r w:rsidR="00E241B1">
        <w:t>26865858</w:t>
      </w:r>
    </w:p>
    <w:p w14:paraId="500C4C97" w14:textId="5CF148CC" w:rsidR="00C67924" w:rsidRDefault="00C67924" w:rsidP="00C67924">
      <w:pPr>
        <w:jc w:val="both"/>
      </w:pPr>
      <w:r>
        <w:t>DIČ:</w:t>
      </w:r>
      <w:r>
        <w:tab/>
      </w:r>
      <w:r>
        <w:tab/>
      </w:r>
      <w:r>
        <w:tab/>
      </w:r>
      <w:r>
        <w:tab/>
      </w:r>
      <w:r>
        <w:tab/>
      </w:r>
      <w:r>
        <w:tab/>
        <w:t>CZ</w:t>
      </w:r>
      <w:r w:rsidR="00E241B1">
        <w:t>26865858</w:t>
      </w:r>
    </w:p>
    <w:p w14:paraId="02E32935" w14:textId="0B7A8202" w:rsidR="00C67924" w:rsidRDefault="00C67924" w:rsidP="00C67924">
      <w:pPr>
        <w:jc w:val="both"/>
      </w:pPr>
      <w:r>
        <w:t xml:space="preserve">Osoba oprávněná jednat za zadavatele:         </w:t>
      </w:r>
      <w:r w:rsidR="00CB4854">
        <w:t>I</w:t>
      </w:r>
      <w:r w:rsidR="00E241B1">
        <w:t>ng.</w:t>
      </w:r>
      <w:r w:rsidR="00CB4854">
        <w:t xml:space="preserve"> </w:t>
      </w:r>
      <w:r w:rsidR="00E241B1">
        <w:t>Josef Zajíc</w:t>
      </w:r>
      <w:r>
        <w:t xml:space="preserve">, </w:t>
      </w:r>
      <w:r w:rsidR="00CB3470">
        <w:t>ředitel nemocnice</w:t>
      </w:r>
    </w:p>
    <w:p w14:paraId="10A0F3A2" w14:textId="5FD6C6F6" w:rsidR="00C67924" w:rsidRDefault="00C67924" w:rsidP="00C67924">
      <w:pPr>
        <w:ind w:left="3540" w:hanging="3540"/>
        <w:jc w:val="both"/>
      </w:pPr>
      <w:r>
        <w:t xml:space="preserve">Kontaktní osoba: </w:t>
      </w:r>
      <w:r>
        <w:tab/>
        <w:t xml:space="preserve">            </w:t>
      </w:r>
      <w:r w:rsidR="00CB3470">
        <w:t>Roman Pavlásek</w:t>
      </w:r>
      <w:r>
        <w:t xml:space="preserve">, </w:t>
      </w:r>
      <w:r w:rsidR="00CB3470">
        <w:t>správce objektů</w:t>
      </w:r>
    </w:p>
    <w:p w14:paraId="09AF362B" w14:textId="75DA4909" w:rsidR="00C67924" w:rsidRDefault="00C67924" w:rsidP="00C67924">
      <w:pPr>
        <w:ind w:left="3540" w:hanging="3540"/>
        <w:jc w:val="both"/>
      </w:pPr>
      <w:r>
        <w:t>Telefon/fax:</w:t>
      </w:r>
      <w:r>
        <w:tab/>
      </w:r>
      <w:r>
        <w:tab/>
        <w:t>556</w:t>
      </w:r>
      <w:r w:rsidR="00CB3470">
        <w:t> 771 707</w:t>
      </w:r>
      <w:r>
        <w:t>, mobil: 7</w:t>
      </w:r>
      <w:r w:rsidR="00CB3470">
        <w:t>37 306 617</w:t>
      </w:r>
    </w:p>
    <w:p w14:paraId="5A318369" w14:textId="12749455" w:rsidR="008B2414" w:rsidRDefault="00C67924" w:rsidP="00BE2C07">
      <w:pPr>
        <w:jc w:val="both"/>
      </w:pPr>
      <w:r>
        <w:t>E-mail:</w:t>
      </w:r>
      <w:r>
        <w:tab/>
      </w:r>
      <w:r>
        <w:tab/>
      </w:r>
      <w:r>
        <w:tab/>
      </w:r>
      <w:r>
        <w:tab/>
      </w:r>
      <w:r>
        <w:tab/>
      </w:r>
      <w:hyperlink r:id="rId7" w:history="1">
        <w:r w:rsidR="008B2414" w:rsidRPr="008A5168">
          <w:rPr>
            <w:rStyle w:val="Hypertextovodkaz"/>
          </w:rPr>
          <w:t>roman.pavlasek@nvb.c</w:t>
        </w:r>
      </w:hyperlink>
    </w:p>
    <w:p w14:paraId="244AADB6" w14:textId="77777777" w:rsidR="00184DC3" w:rsidRDefault="00184DC3" w:rsidP="00184DC3">
      <w:pPr>
        <w:jc w:val="both"/>
        <w:rPr>
          <w:b/>
        </w:rPr>
      </w:pPr>
    </w:p>
    <w:p w14:paraId="01F2599F" w14:textId="5230D4F5" w:rsidR="008B2414" w:rsidRPr="008B2414" w:rsidRDefault="008B2414" w:rsidP="00BE2C07">
      <w:pPr>
        <w:jc w:val="both"/>
        <w:rPr>
          <w:b/>
          <w:bCs/>
        </w:rPr>
      </w:pPr>
      <w:r w:rsidRPr="008B2414">
        <w:rPr>
          <w:b/>
          <w:bCs/>
        </w:rPr>
        <w:t>Zakázka není rozdělena na části.</w:t>
      </w:r>
    </w:p>
    <w:p w14:paraId="3FCB2022" w14:textId="77777777" w:rsidR="008B2414" w:rsidRDefault="008B2414" w:rsidP="00BE2C07">
      <w:pPr>
        <w:jc w:val="both"/>
      </w:pPr>
    </w:p>
    <w:p w14:paraId="4E747407" w14:textId="3D6740EE" w:rsidR="00BE2C07" w:rsidRDefault="008B2414" w:rsidP="00BE2C07">
      <w:pPr>
        <w:jc w:val="both"/>
      </w:pPr>
      <w:r>
        <w:t>Financování předmětu zakázky:</w:t>
      </w:r>
    </w:p>
    <w:p w14:paraId="3D32D084" w14:textId="77777777" w:rsidR="00184DC3" w:rsidRDefault="00184DC3" w:rsidP="00BE2C07">
      <w:pPr>
        <w:jc w:val="both"/>
      </w:pPr>
    </w:p>
    <w:p w14:paraId="2EC59720" w14:textId="36668A0E" w:rsidR="008B2414" w:rsidRPr="008B2414" w:rsidRDefault="008B2414" w:rsidP="00BE2C07">
      <w:pPr>
        <w:jc w:val="both"/>
        <w:rPr>
          <w:b/>
          <w:bCs/>
        </w:rPr>
      </w:pPr>
      <w:r w:rsidRPr="008B2414">
        <w:rPr>
          <w:b/>
          <w:bCs/>
        </w:rPr>
        <w:t xml:space="preserve">Tento projekt je spolufinancován z rozpočtu SFŽP ČR v rámci programu: </w:t>
      </w:r>
    </w:p>
    <w:p w14:paraId="530E85D3" w14:textId="6D4360EB" w:rsidR="008B2414" w:rsidRPr="008B2414" w:rsidRDefault="008B2414" w:rsidP="00BE2C07">
      <w:pPr>
        <w:jc w:val="both"/>
        <w:rPr>
          <w:b/>
          <w:bCs/>
        </w:rPr>
      </w:pPr>
      <w:r w:rsidRPr="008B2414">
        <w:rPr>
          <w:b/>
          <w:bCs/>
        </w:rPr>
        <w:t>Operační program Životní prostředí</w:t>
      </w:r>
    </w:p>
    <w:p w14:paraId="4CE9FD59" w14:textId="77777777" w:rsidR="008B2414" w:rsidRPr="008B2414" w:rsidRDefault="008B2414" w:rsidP="00BE2C07">
      <w:pPr>
        <w:jc w:val="both"/>
        <w:rPr>
          <w:b/>
          <w:bCs/>
        </w:rPr>
      </w:pPr>
    </w:p>
    <w:p w14:paraId="3CBBA032" w14:textId="05CF5237" w:rsidR="00184DC3" w:rsidRDefault="00184DC3" w:rsidP="00184DC3">
      <w:pPr>
        <w:jc w:val="both"/>
      </w:pPr>
      <w:r>
        <w:t xml:space="preserve">Lhůta pro podání nabídek této zadávací </w:t>
      </w:r>
      <w:r w:rsidR="00CB4854">
        <w:t>dokumentace:</w:t>
      </w:r>
      <w:r>
        <w:t xml:space="preserve"> </w:t>
      </w:r>
    </w:p>
    <w:p w14:paraId="04FD6E57" w14:textId="77777777" w:rsidR="00184DC3" w:rsidRDefault="00184DC3" w:rsidP="00184DC3">
      <w:pPr>
        <w:jc w:val="both"/>
        <w:rPr>
          <w:b/>
        </w:rPr>
      </w:pPr>
    </w:p>
    <w:p w14:paraId="097EC0B9" w14:textId="58ECBE85" w:rsidR="00184DC3" w:rsidRDefault="00184DC3" w:rsidP="00184DC3">
      <w:pPr>
        <w:jc w:val="both"/>
      </w:pPr>
      <w:r>
        <w:rPr>
          <w:b/>
        </w:rPr>
        <w:t xml:space="preserve">Uchazeči podají nabídky včetně požadovaných příloh v zalepené poštovní obálce v termínu do </w:t>
      </w:r>
      <w:r w:rsidR="00D95E0F">
        <w:rPr>
          <w:b/>
        </w:rPr>
        <w:t>2</w:t>
      </w:r>
      <w:r w:rsidR="00991722">
        <w:rPr>
          <w:b/>
        </w:rPr>
        <w:t>8</w:t>
      </w:r>
      <w:r w:rsidRPr="00CD22F7">
        <w:rPr>
          <w:b/>
        </w:rPr>
        <w:t xml:space="preserve">. </w:t>
      </w:r>
      <w:r w:rsidR="00D95E0F">
        <w:rPr>
          <w:b/>
        </w:rPr>
        <w:t>02</w:t>
      </w:r>
      <w:r w:rsidRPr="00CD22F7">
        <w:rPr>
          <w:b/>
        </w:rPr>
        <w:t xml:space="preserve">. </w:t>
      </w:r>
      <w:r>
        <w:rPr>
          <w:b/>
        </w:rPr>
        <w:t>202</w:t>
      </w:r>
      <w:r w:rsidR="001079E9">
        <w:rPr>
          <w:b/>
        </w:rPr>
        <w:t>4</w:t>
      </w:r>
      <w:r w:rsidRPr="00CD22F7">
        <w:rPr>
          <w:b/>
        </w:rPr>
        <w:t xml:space="preserve"> do 13:00 hod.</w:t>
      </w:r>
      <w:r>
        <w:t xml:space="preserve"> </w:t>
      </w:r>
    </w:p>
    <w:p w14:paraId="1E1CDADC" w14:textId="77777777" w:rsidR="00184DC3" w:rsidRDefault="00184DC3" w:rsidP="00184DC3">
      <w:pPr>
        <w:jc w:val="both"/>
      </w:pPr>
    </w:p>
    <w:p w14:paraId="5EB426C3" w14:textId="2863CCBE" w:rsidR="00184DC3" w:rsidRDefault="00184DC3" w:rsidP="00184DC3">
      <w:pPr>
        <w:jc w:val="both"/>
      </w:pPr>
      <w:r>
        <w:t>Místo podání nabídek:</w:t>
      </w:r>
    </w:p>
    <w:p w14:paraId="17B26892" w14:textId="77777777" w:rsidR="00184DC3" w:rsidRDefault="00184DC3" w:rsidP="00184DC3">
      <w:pPr>
        <w:jc w:val="both"/>
      </w:pPr>
    </w:p>
    <w:p w14:paraId="403FF177" w14:textId="31BE3017" w:rsidR="00184DC3" w:rsidRPr="00184DC3" w:rsidRDefault="00184DC3" w:rsidP="00184DC3">
      <w:pPr>
        <w:jc w:val="both"/>
        <w:rPr>
          <w:b/>
          <w:bCs/>
          <w:color w:val="FF0000"/>
        </w:rPr>
      </w:pPr>
      <w:r w:rsidRPr="00184DC3">
        <w:rPr>
          <w:b/>
          <w:bCs/>
        </w:rPr>
        <w:t>V případě zájmu o účast ve výběrovém řízení formou obálkové metody je uchazeč povinen podat cenovou nabídku do místnosti sekretariátu ředitelství nemocnice na adrese 17.listopadu 538 – budova C v uvedeném termínu.</w:t>
      </w:r>
      <w:r w:rsidRPr="00184DC3">
        <w:rPr>
          <w:b/>
          <w:bCs/>
          <w:color w:val="FF0000"/>
        </w:rPr>
        <w:t xml:space="preserve"> </w:t>
      </w:r>
    </w:p>
    <w:p w14:paraId="701F27E9" w14:textId="77777777" w:rsidR="00184DC3" w:rsidRPr="00184DC3" w:rsidRDefault="00184DC3" w:rsidP="00184DC3">
      <w:pPr>
        <w:jc w:val="both"/>
        <w:rPr>
          <w:b/>
          <w:bCs/>
          <w:color w:val="FF0000"/>
        </w:rPr>
      </w:pPr>
    </w:p>
    <w:p w14:paraId="20282EB6" w14:textId="77777777" w:rsidR="00BE2C07" w:rsidRDefault="00BE2C07" w:rsidP="001E7101">
      <w:pPr>
        <w:widowControl w:val="0"/>
        <w:autoSpaceDE w:val="0"/>
        <w:autoSpaceDN w:val="0"/>
        <w:adjustRightInd w:val="0"/>
        <w:jc w:val="both"/>
      </w:pPr>
    </w:p>
    <w:p w14:paraId="2859CFC1" w14:textId="74CCBF2F" w:rsidR="00BE2C07" w:rsidRDefault="00BE2C07" w:rsidP="00CB3470">
      <w:pPr>
        <w:jc w:val="both"/>
      </w:pPr>
      <w:r>
        <w:t>Zadávací podmínky včetně příloh byly zaslány vybraným uchazečům v elektronické podobě</w:t>
      </w:r>
      <w:r w:rsidR="00CB3470">
        <w:t>.</w:t>
      </w:r>
      <w:r>
        <w:t xml:space="preserve"> </w:t>
      </w:r>
    </w:p>
    <w:p w14:paraId="1883FA61" w14:textId="77777777" w:rsidR="00BE2C07" w:rsidRDefault="00BE2C07" w:rsidP="00BE2C07"/>
    <w:p w14:paraId="1A2917DC" w14:textId="783D20DD" w:rsidR="00BE2C07" w:rsidRDefault="00BE2C07" w:rsidP="00BE2C07">
      <w:pPr>
        <w:jc w:val="both"/>
      </w:pPr>
      <w:r w:rsidRPr="0031656C">
        <w:rPr>
          <w:b/>
          <w:bCs/>
        </w:rPr>
        <w:t xml:space="preserve">Výběrové řízení proběhne </w:t>
      </w:r>
      <w:r w:rsidR="00CB3470" w:rsidRPr="0031656C">
        <w:rPr>
          <w:b/>
          <w:bCs/>
        </w:rPr>
        <w:t>obálkovou metodou</w:t>
      </w:r>
      <w:r>
        <w:t>.</w:t>
      </w:r>
    </w:p>
    <w:p w14:paraId="6E24AD24" w14:textId="77777777" w:rsidR="00184DC3" w:rsidRDefault="00184DC3" w:rsidP="00184DC3">
      <w:pPr>
        <w:jc w:val="both"/>
      </w:pPr>
    </w:p>
    <w:p w14:paraId="4B05AC38" w14:textId="6847AD95" w:rsidR="00BE2C07" w:rsidRDefault="00BE2C07" w:rsidP="00BE2C07">
      <w:pPr>
        <w:jc w:val="both"/>
      </w:pPr>
      <w:r>
        <w:t xml:space="preserve">Vybrán bude ten dodavatel, který nabídne nejnižší cenu.     </w:t>
      </w:r>
    </w:p>
    <w:p w14:paraId="33ACB5EA" w14:textId="77777777" w:rsidR="00BE2C07" w:rsidRDefault="00BE2C07" w:rsidP="00BE2C07">
      <w:pPr>
        <w:jc w:val="both"/>
        <w:rPr>
          <w:b/>
          <w:bCs/>
        </w:rPr>
      </w:pPr>
    </w:p>
    <w:p w14:paraId="03CB961F" w14:textId="77777777" w:rsidR="00554903" w:rsidRDefault="00554903" w:rsidP="00BE2C07">
      <w:pPr>
        <w:jc w:val="both"/>
        <w:rPr>
          <w:b/>
          <w:bCs/>
        </w:rPr>
      </w:pPr>
    </w:p>
    <w:p w14:paraId="344ADB02" w14:textId="0CA069A7" w:rsidR="00BE2C07" w:rsidRDefault="00BE2C07" w:rsidP="00BE2C07">
      <w:pPr>
        <w:jc w:val="both"/>
        <w:rPr>
          <w:b/>
          <w:bCs/>
        </w:rPr>
      </w:pPr>
      <w:r w:rsidRPr="00BE2C07">
        <w:rPr>
          <w:b/>
          <w:bCs/>
        </w:rPr>
        <w:t>2.</w:t>
      </w:r>
      <w:r>
        <w:rPr>
          <w:b/>
          <w:bCs/>
        </w:rPr>
        <w:t xml:space="preserve"> </w:t>
      </w:r>
      <w:r w:rsidRPr="00BE2C07">
        <w:rPr>
          <w:b/>
          <w:bCs/>
        </w:rPr>
        <w:t>Vymezení předmětu zakázky</w:t>
      </w:r>
    </w:p>
    <w:p w14:paraId="0101DA81" w14:textId="3F282822" w:rsidR="00E87F68" w:rsidRDefault="00E87F68" w:rsidP="00BE2C07">
      <w:pPr>
        <w:jc w:val="both"/>
        <w:rPr>
          <w:b/>
          <w:bCs/>
        </w:rPr>
      </w:pPr>
    </w:p>
    <w:p w14:paraId="02986CB5" w14:textId="0C10F08B" w:rsidR="00E87F68" w:rsidRPr="00BE2C07" w:rsidRDefault="00E87F68" w:rsidP="00BE2C07">
      <w:pPr>
        <w:jc w:val="both"/>
        <w:rPr>
          <w:b/>
          <w:bCs/>
        </w:rPr>
      </w:pPr>
      <w:r>
        <w:t xml:space="preserve">Předmětem zadávacího řízení je uzavření smlouvy mezi zadavatelem a dodavatelem na zakázku </w:t>
      </w:r>
      <w:r w:rsidRPr="00157432">
        <w:t xml:space="preserve">specifikovanou v této zadávací dokumentaci. </w:t>
      </w:r>
      <w:r w:rsidRPr="00BF5977">
        <w:rPr>
          <w:b/>
          <w:bCs/>
        </w:rPr>
        <w:t>Předmětem zakázky jsou stavební práce</w:t>
      </w:r>
      <w:r w:rsidRPr="00157432">
        <w:t>.</w:t>
      </w:r>
      <w:r>
        <w:t xml:space="preserve"> Jedná se </w:t>
      </w:r>
      <w:r w:rsidR="00913BFF">
        <w:t xml:space="preserve">o zateplení </w:t>
      </w:r>
      <w:r w:rsidR="00596B9F">
        <w:t xml:space="preserve">soklu a </w:t>
      </w:r>
      <w:r w:rsidR="00913BFF">
        <w:t>venkovní fasády</w:t>
      </w:r>
      <w:r w:rsidR="00A42FA1">
        <w:t xml:space="preserve"> vč</w:t>
      </w:r>
      <w:r w:rsidR="0005547C">
        <w:t>.</w:t>
      </w:r>
      <w:r w:rsidR="00A42FA1">
        <w:t xml:space="preserve"> venkovního zastínění oken</w:t>
      </w:r>
      <w:r w:rsidR="00913BFF">
        <w:t>,</w:t>
      </w:r>
      <w:r w:rsidR="00A42FA1">
        <w:t xml:space="preserve"> </w:t>
      </w:r>
      <w:r w:rsidR="00913BFF">
        <w:t>zateplení stropu II.</w:t>
      </w:r>
      <w:r w:rsidR="00A42FA1">
        <w:t xml:space="preserve"> </w:t>
      </w:r>
      <w:r w:rsidR="00CB4854">
        <w:t>patra, výměna</w:t>
      </w:r>
      <w:r w:rsidR="00A42FA1">
        <w:t xml:space="preserve"> střešní krytiny vč. hromosvodu</w:t>
      </w:r>
      <w:r w:rsidR="00991722">
        <w:t xml:space="preserve"> a vybudování obvodového </w:t>
      </w:r>
      <w:proofErr w:type="spellStart"/>
      <w:r w:rsidR="00991722">
        <w:t>okapného</w:t>
      </w:r>
      <w:proofErr w:type="spellEnd"/>
      <w:r w:rsidR="00991722">
        <w:t xml:space="preserve"> cho</w:t>
      </w:r>
      <w:r w:rsidR="00CB4854">
        <w:t>d</w:t>
      </w:r>
      <w:r w:rsidR="00991722">
        <w:t>níku</w:t>
      </w:r>
      <w:r w:rsidR="00A42FA1">
        <w:t>.</w:t>
      </w:r>
    </w:p>
    <w:p w14:paraId="36C0BAF6" w14:textId="77777777" w:rsidR="00E66B40" w:rsidRDefault="00E66B40" w:rsidP="00E66B40">
      <w:pPr>
        <w:widowControl w:val="0"/>
        <w:autoSpaceDE w:val="0"/>
        <w:autoSpaceDN w:val="0"/>
        <w:adjustRightInd w:val="0"/>
        <w:jc w:val="both"/>
      </w:pPr>
      <w:r>
        <w:t xml:space="preserve"> </w:t>
      </w:r>
    </w:p>
    <w:p w14:paraId="55C39E08" w14:textId="77777777" w:rsidR="005904E5" w:rsidRDefault="005904E5" w:rsidP="005904E5">
      <w:pPr>
        <w:widowControl w:val="0"/>
        <w:autoSpaceDE w:val="0"/>
        <w:autoSpaceDN w:val="0"/>
        <w:adjustRightInd w:val="0"/>
        <w:jc w:val="both"/>
      </w:pPr>
      <w:r>
        <w:lastRenderedPageBreak/>
        <w:t>Zároveň předmět zakázky řeší práce a dodávky, které objednatel podrobně nespecifikoval v poptávce, ale které patří k řádnému zhotovení díla, a o kterých zhotovitel věděl, anebo dle svých odborných znalostí vědět měl, že jsou k řádnému a kvalitnímu provedení díla nezbytné.</w:t>
      </w:r>
    </w:p>
    <w:p w14:paraId="4C9273A5" w14:textId="77777777" w:rsidR="0006366F" w:rsidRDefault="0006366F" w:rsidP="001E7101">
      <w:pPr>
        <w:widowControl w:val="0"/>
        <w:autoSpaceDE w:val="0"/>
        <w:autoSpaceDN w:val="0"/>
        <w:adjustRightInd w:val="0"/>
        <w:jc w:val="both"/>
      </w:pPr>
    </w:p>
    <w:p w14:paraId="296B5982" w14:textId="00E8AB03" w:rsidR="001E7101" w:rsidRDefault="001E7101" w:rsidP="001E7101">
      <w:pPr>
        <w:widowControl w:val="0"/>
        <w:autoSpaceDE w:val="0"/>
        <w:autoSpaceDN w:val="0"/>
        <w:adjustRightInd w:val="0"/>
        <w:jc w:val="both"/>
        <w:rPr>
          <w:rFonts w:eastAsia="Arial Unicode MS"/>
        </w:rPr>
      </w:pPr>
      <w:r>
        <w:t xml:space="preserve">Stavba se nachází na </w:t>
      </w:r>
      <w:r w:rsidR="000F0B7D">
        <w:rPr>
          <w:color w:val="000000"/>
        </w:rPr>
        <w:t>pozemcích parc.</w:t>
      </w:r>
      <w:r>
        <w:rPr>
          <w:color w:val="000000"/>
        </w:rPr>
        <w:t>č.</w:t>
      </w:r>
      <w:bookmarkStart w:id="1" w:name="_Hlk508260410"/>
      <w:r w:rsidR="006E5C5A">
        <w:rPr>
          <w:color w:val="000000"/>
        </w:rPr>
        <w:t>1075</w:t>
      </w:r>
      <w:r w:rsidR="007D1DCF">
        <w:rPr>
          <w:color w:val="000000"/>
        </w:rPr>
        <w:t xml:space="preserve"> </w:t>
      </w:r>
      <w:r w:rsidRPr="00CF485A">
        <w:rPr>
          <w:rFonts w:eastAsia="Arial Unicode MS"/>
        </w:rPr>
        <w:t>v k</w:t>
      </w:r>
      <w:r w:rsidR="00F634AA">
        <w:rPr>
          <w:rFonts w:eastAsia="Arial Unicode MS"/>
        </w:rPr>
        <w:t>at</w:t>
      </w:r>
      <w:r w:rsidRPr="00CF485A">
        <w:rPr>
          <w:rFonts w:eastAsia="Arial Unicode MS"/>
        </w:rPr>
        <w:t>.</w:t>
      </w:r>
      <w:r>
        <w:rPr>
          <w:rFonts w:eastAsia="Arial Unicode MS"/>
        </w:rPr>
        <w:t xml:space="preserve"> </w:t>
      </w:r>
      <w:r w:rsidRPr="00CF485A">
        <w:rPr>
          <w:rFonts w:eastAsia="Arial Unicode MS"/>
        </w:rPr>
        <w:t>ú</w:t>
      </w:r>
      <w:r w:rsidR="00F634AA">
        <w:rPr>
          <w:rFonts w:eastAsia="Arial Unicode MS"/>
        </w:rPr>
        <w:t xml:space="preserve">zemí </w:t>
      </w:r>
      <w:r w:rsidR="00E35B41">
        <w:rPr>
          <w:rFonts w:eastAsia="Arial Unicode MS"/>
        </w:rPr>
        <w:t>Bílovec</w:t>
      </w:r>
      <w:r w:rsidRPr="00CF485A">
        <w:rPr>
          <w:rFonts w:eastAsia="Arial Unicode MS"/>
        </w:rPr>
        <w:t xml:space="preserve">. </w:t>
      </w:r>
      <w:r>
        <w:rPr>
          <w:rFonts w:eastAsia="Arial Unicode MS"/>
        </w:rPr>
        <w:t xml:space="preserve"> </w:t>
      </w:r>
      <w:bookmarkEnd w:id="1"/>
    </w:p>
    <w:p w14:paraId="16559E88" w14:textId="77777777" w:rsidR="00C009E4" w:rsidRPr="001E7101" w:rsidRDefault="000F0B7D" w:rsidP="00C009E4">
      <w:pPr>
        <w:widowControl w:val="0"/>
        <w:autoSpaceDE w:val="0"/>
        <w:autoSpaceDN w:val="0"/>
        <w:adjustRightInd w:val="0"/>
        <w:jc w:val="both"/>
        <w:rPr>
          <w:rFonts w:eastAsia="Arial Unicode MS"/>
        </w:rPr>
      </w:pPr>
      <w:r>
        <w:rPr>
          <w:rFonts w:eastAsia="Arial Unicode MS"/>
        </w:rPr>
        <w:t xml:space="preserve"> </w:t>
      </w:r>
      <w:r w:rsidR="001E7101">
        <w:rPr>
          <w:rFonts w:eastAsia="Arial Unicode MS"/>
        </w:rPr>
        <w:t xml:space="preserve"> </w:t>
      </w:r>
      <w:r w:rsidR="00C009E4">
        <w:rPr>
          <w:rFonts w:eastAsia="Arial Unicode MS"/>
        </w:rPr>
        <w:t xml:space="preserve"> </w:t>
      </w:r>
    </w:p>
    <w:p w14:paraId="6DAF73C3" w14:textId="3E1C33ED" w:rsidR="00C009E4" w:rsidRPr="00C24FB4" w:rsidRDefault="00C009E4" w:rsidP="00C24FB4">
      <w:pPr>
        <w:jc w:val="both"/>
        <w:rPr>
          <w:bCs/>
        </w:rPr>
      </w:pPr>
      <w:r>
        <w:rPr>
          <w:rFonts w:eastAsia="Arial Unicode MS"/>
        </w:rPr>
        <w:t>Předmět díla je specifikován sl</w:t>
      </w:r>
      <w:r w:rsidR="009D415D">
        <w:rPr>
          <w:rFonts w:eastAsia="Arial Unicode MS"/>
        </w:rPr>
        <w:t>epým rozpočtem (viz příloha č. 3</w:t>
      </w:r>
      <w:r w:rsidR="002B07EB">
        <w:rPr>
          <w:rFonts w:eastAsia="Arial Unicode MS"/>
        </w:rPr>
        <w:t>) a projektovou dokumentací (příloha č.2)</w:t>
      </w:r>
      <w:r w:rsidR="004100EE">
        <w:rPr>
          <w:rFonts w:eastAsia="Arial Unicode MS"/>
        </w:rPr>
        <w:t xml:space="preserve"> s názvem </w:t>
      </w:r>
      <w:r w:rsidR="00C24FB4" w:rsidRPr="00C24FB4">
        <w:rPr>
          <w:bCs/>
        </w:rPr>
        <w:t>„</w:t>
      </w:r>
      <w:r w:rsidR="006E5C5A">
        <w:rPr>
          <w:b/>
        </w:rPr>
        <w:t>Energetické úspory budovy E v Bílovecké nemocnici,</w:t>
      </w:r>
      <w:r w:rsidR="00CB4854">
        <w:rPr>
          <w:b/>
        </w:rPr>
        <w:t xml:space="preserve"> </w:t>
      </w:r>
      <w:r w:rsidR="006E5C5A">
        <w:rPr>
          <w:b/>
        </w:rPr>
        <w:t>a.s.</w:t>
      </w:r>
      <w:r w:rsidR="00C24FB4" w:rsidRPr="00C24FB4">
        <w:rPr>
          <w:bCs/>
        </w:rPr>
        <w:t>“</w:t>
      </w:r>
      <w:r w:rsidR="004100EE">
        <w:rPr>
          <w:rFonts w:eastAsia="Arial Unicode MS"/>
        </w:rPr>
        <w:t xml:space="preserve"> zpracova</w:t>
      </w:r>
      <w:r w:rsidR="00941BF0">
        <w:rPr>
          <w:rFonts w:eastAsia="Arial Unicode MS"/>
        </w:rPr>
        <w:t>nou</w:t>
      </w:r>
      <w:r w:rsidR="00EA36E7">
        <w:rPr>
          <w:rFonts w:eastAsia="Arial Unicode MS"/>
        </w:rPr>
        <w:t xml:space="preserve"> firmou Supervize staveb s.r.o.</w:t>
      </w:r>
      <w:r w:rsidR="00471B1B">
        <w:rPr>
          <w:rFonts w:eastAsia="Arial Unicode MS"/>
        </w:rPr>
        <w:t xml:space="preserve"> </w:t>
      </w:r>
      <w:r w:rsidR="00EA36E7">
        <w:rPr>
          <w:rFonts w:eastAsia="Arial Unicode MS"/>
        </w:rPr>
        <w:t>- Ostrava</w:t>
      </w:r>
      <w:r w:rsidR="004100EE">
        <w:rPr>
          <w:rFonts w:eastAsia="Arial Unicode MS"/>
        </w:rPr>
        <w:t>,</w:t>
      </w:r>
      <w:r w:rsidR="00400154">
        <w:rPr>
          <w:rFonts w:eastAsia="Arial Unicode MS"/>
        </w:rPr>
        <w:t xml:space="preserve"> vypracované v</w:t>
      </w:r>
      <w:r w:rsidR="001079E9">
        <w:rPr>
          <w:rFonts w:eastAsia="Arial Unicode MS"/>
        </w:rPr>
        <w:t> </w:t>
      </w:r>
      <w:r w:rsidR="00D95E0F">
        <w:rPr>
          <w:rFonts w:eastAsia="Arial Unicode MS"/>
        </w:rPr>
        <w:t>únoru</w:t>
      </w:r>
      <w:r w:rsidR="001079E9">
        <w:rPr>
          <w:rFonts w:eastAsia="Arial Unicode MS"/>
        </w:rPr>
        <w:t xml:space="preserve"> </w:t>
      </w:r>
      <w:r w:rsidR="00400154">
        <w:rPr>
          <w:rFonts w:eastAsia="Arial Unicode MS"/>
        </w:rPr>
        <w:t>20</w:t>
      </w:r>
      <w:r w:rsidR="00C24FB4">
        <w:rPr>
          <w:rFonts w:eastAsia="Arial Unicode MS"/>
        </w:rPr>
        <w:t>2</w:t>
      </w:r>
      <w:r w:rsidR="001079E9">
        <w:rPr>
          <w:rFonts w:eastAsia="Arial Unicode MS"/>
        </w:rPr>
        <w:t>4</w:t>
      </w:r>
      <w:r w:rsidR="00120E23">
        <w:rPr>
          <w:rFonts w:eastAsia="Arial Unicode MS"/>
        </w:rPr>
        <w:t>.</w:t>
      </w:r>
      <w:r w:rsidRPr="00764486">
        <w:t xml:space="preserve"> </w:t>
      </w:r>
      <w:r w:rsidRPr="00764486">
        <w:tab/>
      </w:r>
    </w:p>
    <w:p w14:paraId="7EF8EE0E" w14:textId="7BDA13E8" w:rsidR="00C009E4" w:rsidRDefault="00C009E4" w:rsidP="00C009E4">
      <w:pPr>
        <w:jc w:val="both"/>
      </w:pPr>
    </w:p>
    <w:p w14:paraId="783A9F58" w14:textId="7672F472" w:rsidR="00E35B41" w:rsidRDefault="00B95AF0" w:rsidP="00C009E4">
      <w:pPr>
        <w:jc w:val="both"/>
      </w:pPr>
      <w:r>
        <w:t>;</w:t>
      </w:r>
    </w:p>
    <w:p w14:paraId="21779AE5" w14:textId="77777777" w:rsidR="00E35B41" w:rsidRDefault="00E35B41" w:rsidP="00C009E4">
      <w:pPr>
        <w:jc w:val="both"/>
      </w:pPr>
    </w:p>
    <w:p w14:paraId="2ED196C8" w14:textId="77777777" w:rsidR="00111926" w:rsidRDefault="00111926" w:rsidP="00C009E4">
      <w:pPr>
        <w:jc w:val="both"/>
      </w:pPr>
    </w:p>
    <w:p w14:paraId="39924EB3" w14:textId="77777777" w:rsidR="00C009E4" w:rsidRPr="00764486" w:rsidRDefault="00C009E4" w:rsidP="00C009E4">
      <w:pPr>
        <w:jc w:val="both"/>
        <w:rPr>
          <w:b/>
        </w:rPr>
      </w:pPr>
      <w:r w:rsidRPr="00764486">
        <w:rPr>
          <w:b/>
        </w:rPr>
        <w:t>Další podmínky:</w:t>
      </w:r>
    </w:p>
    <w:p w14:paraId="424A9637" w14:textId="2A0E981A" w:rsidR="00C67924" w:rsidRDefault="00C009E4" w:rsidP="00C67924">
      <w:pPr>
        <w:jc w:val="both"/>
      </w:pPr>
      <w:r w:rsidRPr="00764486">
        <w:t>Předmět díla bude proveden v nejlepší kvalitě a v souladu s příslušnými normami a předpisy platnými v době provádění díla</w:t>
      </w:r>
      <w:r>
        <w:t>.</w:t>
      </w:r>
      <w:r w:rsidR="009B7915" w:rsidRPr="009B7915">
        <w:t xml:space="preserve"> </w:t>
      </w:r>
      <w:r w:rsidR="009B7915">
        <w:t>Práce budou fakturovány dle položkového rozpočtu a skutečných výměr.</w:t>
      </w:r>
      <w:r w:rsidRPr="00764486">
        <w:t xml:space="preserve"> </w:t>
      </w:r>
      <w:r w:rsidR="00C67924">
        <w:t xml:space="preserve">Součástí </w:t>
      </w:r>
      <w:r w:rsidR="002B07EB">
        <w:t>zakázky je</w:t>
      </w:r>
      <w:r w:rsidR="00C67924">
        <w:t xml:space="preserve"> vytyčení sítí, zařízení staveniště,</w:t>
      </w:r>
      <w:r w:rsidR="00901B8F">
        <w:t xml:space="preserve"> zkoušky únosnosti,</w:t>
      </w:r>
      <w:r w:rsidR="009B7915">
        <w:t xml:space="preserve"> </w:t>
      </w:r>
      <w:r w:rsidR="00C32E26">
        <w:t>těsnosti,</w:t>
      </w:r>
      <w:r w:rsidR="00901B8F">
        <w:t xml:space="preserve"> </w:t>
      </w:r>
      <w:r w:rsidR="00C67924">
        <w:t>fotodokumentace</w:t>
      </w:r>
      <w:r w:rsidR="00C32E26">
        <w:t xml:space="preserve"> průběhu prováděné akce</w:t>
      </w:r>
      <w:r w:rsidR="00C67924">
        <w:t>, vypracování PD skutečného stav</w:t>
      </w:r>
      <w:r w:rsidR="00C32E26">
        <w:t>u.</w:t>
      </w:r>
    </w:p>
    <w:p w14:paraId="42718137" w14:textId="77777777" w:rsidR="00C67924" w:rsidRDefault="00C67924" w:rsidP="00C67924">
      <w:pPr>
        <w:jc w:val="both"/>
        <w:rPr>
          <w:color w:val="FF0000"/>
        </w:rPr>
      </w:pPr>
      <w:r>
        <w:t xml:space="preserve">Součástí předmětu zakázky je:  </w:t>
      </w:r>
      <w:r>
        <w:rPr>
          <w:color w:val="FF0000"/>
        </w:rPr>
        <w:t xml:space="preserve"> </w:t>
      </w:r>
    </w:p>
    <w:p w14:paraId="1776EE87" w14:textId="77777777" w:rsidR="00C67924" w:rsidRDefault="00C67924" w:rsidP="00C67924">
      <w:pPr>
        <w:pStyle w:val="Bezmezer"/>
        <w:ind w:left="708"/>
        <w:jc w:val="both"/>
        <w:rPr>
          <w:sz w:val="24"/>
          <w:szCs w:val="24"/>
        </w:rPr>
      </w:pPr>
      <w:r>
        <w:rPr>
          <w:sz w:val="24"/>
          <w:szCs w:val="24"/>
        </w:rPr>
        <w:t>-  zajištění veškerých nezbytných průzkumů nutných pro řádné provedení a dokončení</w:t>
      </w:r>
    </w:p>
    <w:p w14:paraId="48A978D3" w14:textId="77777777" w:rsidR="00C67924" w:rsidRDefault="00C67924" w:rsidP="00C67924">
      <w:pPr>
        <w:pStyle w:val="Bezmezer"/>
        <w:ind w:left="708"/>
        <w:jc w:val="both"/>
        <w:rPr>
          <w:sz w:val="24"/>
          <w:szCs w:val="24"/>
        </w:rPr>
      </w:pPr>
      <w:r>
        <w:rPr>
          <w:sz w:val="24"/>
          <w:szCs w:val="24"/>
        </w:rPr>
        <w:t>díla</w:t>
      </w:r>
    </w:p>
    <w:p w14:paraId="288D10F1" w14:textId="5B00D14E" w:rsidR="00C67924" w:rsidRDefault="00C67924" w:rsidP="00C67924">
      <w:pPr>
        <w:pStyle w:val="Bezmezer"/>
        <w:ind w:left="708"/>
        <w:jc w:val="both"/>
        <w:rPr>
          <w:sz w:val="24"/>
          <w:szCs w:val="24"/>
        </w:rPr>
      </w:pPr>
      <w:r>
        <w:rPr>
          <w:sz w:val="24"/>
          <w:szCs w:val="24"/>
        </w:rPr>
        <w:t>-  zajištění a provedení všech opatření organizačního a stavebn</w:t>
      </w:r>
      <w:r w:rsidR="006D60E8">
        <w:rPr>
          <w:sz w:val="24"/>
          <w:szCs w:val="24"/>
        </w:rPr>
        <w:t xml:space="preserve">ě technologického charakteru k </w:t>
      </w:r>
      <w:r>
        <w:rPr>
          <w:sz w:val="24"/>
          <w:szCs w:val="24"/>
        </w:rPr>
        <w:t xml:space="preserve">řádnému provedení díla </w:t>
      </w:r>
    </w:p>
    <w:p w14:paraId="46CFC2AB" w14:textId="77777777" w:rsidR="00C67924" w:rsidRDefault="00C67924" w:rsidP="00C67924">
      <w:pPr>
        <w:pStyle w:val="Bezmezer"/>
        <w:ind w:firstLine="708"/>
        <w:jc w:val="both"/>
        <w:rPr>
          <w:sz w:val="24"/>
          <w:szCs w:val="24"/>
        </w:rPr>
      </w:pPr>
      <w:r>
        <w:rPr>
          <w:sz w:val="24"/>
          <w:szCs w:val="24"/>
        </w:rPr>
        <w:t xml:space="preserve">- účast na pravidelných kontrolních dnech  </w:t>
      </w:r>
    </w:p>
    <w:p w14:paraId="2B6C0126" w14:textId="77777777" w:rsidR="00C67924" w:rsidRDefault="00C67924" w:rsidP="00C67924">
      <w:pPr>
        <w:pStyle w:val="Bezmezer"/>
        <w:ind w:firstLine="708"/>
        <w:jc w:val="both"/>
        <w:rPr>
          <w:sz w:val="24"/>
          <w:szCs w:val="24"/>
        </w:rPr>
      </w:pPr>
      <w:r>
        <w:rPr>
          <w:sz w:val="24"/>
          <w:szCs w:val="24"/>
        </w:rPr>
        <w:t>- zajištění bezpečnosti práce a ochrany životního prostředí</w:t>
      </w:r>
    </w:p>
    <w:p w14:paraId="6974DF47" w14:textId="77777777" w:rsidR="00C67924" w:rsidRDefault="00C67924" w:rsidP="00C67924">
      <w:pPr>
        <w:pStyle w:val="Bezmezer"/>
        <w:ind w:left="708"/>
        <w:jc w:val="both"/>
        <w:rPr>
          <w:sz w:val="24"/>
          <w:szCs w:val="24"/>
        </w:rPr>
      </w:pPr>
      <w:r>
        <w:rPr>
          <w:sz w:val="24"/>
          <w:szCs w:val="24"/>
        </w:rPr>
        <w:t>- veškeré práce a dodávky související s bezpečnostními opatřeními na ochranu osob a majetku</w:t>
      </w:r>
    </w:p>
    <w:p w14:paraId="661A5317" w14:textId="496A7EBE" w:rsidR="00C67924" w:rsidRDefault="007D3E52" w:rsidP="00C32E26">
      <w:pPr>
        <w:pStyle w:val="Bezmezer"/>
        <w:ind w:left="708"/>
        <w:jc w:val="both"/>
        <w:rPr>
          <w:sz w:val="24"/>
          <w:szCs w:val="24"/>
        </w:rPr>
      </w:pPr>
      <w:r>
        <w:rPr>
          <w:sz w:val="24"/>
          <w:szCs w:val="24"/>
        </w:rPr>
        <w:t xml:space="preserve">- likvidace, </w:t>
      </w:r>
      <w:r w:rsidR="00C67924">
        <w:rPr>
          <w:sz w:val="24"/>
          <w:szCs w:val="24"/>
        </w:rPr>
        <w:t xml:space="preserve">odvoz a uložení odstraněných hmot na skládku včetně poplatku za uskladnění v souladu s ustanoveními zákona č. </w:t>
      </w:r>
      <w:r w:rsidR="00C32E26">
        <w:rPr>
          <w:sz w:val="24"/>
          <w:szCs w:val="24"/>
        </w:rPr>
        <w:t>541</w:t>
      </w:r>
      <w:r w:rsidR="00C67924">
        <w:rPr>
          <w:sz w:val="24"/>
          <w:szCs w:val="24"/>
        </w:rPr>
        <w:t>/20</w:t>
      </w:r>
      <w:r w:rsidR="00C32E26">
        <w:rPr>
          <w:sz w:val="24"/>
          <w:szCs w:val="24"/>
        </w:rPr>
        <w:t>20</w:t>
      </w:r>
      <w:r w:rsidR="00C67924">
        <w:rPr>
          <w:sz w:val="24"/>
          <w:szCs w:val="24"/>
        </w:rPr>
        <w:t xml:space="preserve"> Sb., o odpadech</w:t>
      </w:r>
      <w:r w:rsidR="005036A5">
        <w:rPr>
          <w:sz w:val="24"/>
          <w:szCs w:val="24"/>
        </w:rPr>
        <w:t xml:space="preserve"> a o změně některých dalších zákonů (v platném znění)</w:t>
      </w:r>
      <w:r w:rsidR="00C67924">
        <w:rPr>
          <w:sz w:val="24"/>
          <w:szCs w:val="24"/>
        </w:rPr>
        <w:t>, včetně archivace potvrzení o ekologickém způsobu likvidace odpadů</w:t>
      </w:r>
    </w:p>
    <w:p w14:paraId="1AF2857B" w14:textId="77777777" w:rsidR="00C67924" w:rsidRDefault="00C67924" w:rsidP="00C67924">
      <w:pPr>
        <w:pStyle w:val="Bezmezer"/>
        <w:ind w:firstLine="708"/>
        <w:jc w:val="both"/>
        <w:rPr>
          <w:sz w:val="24"/>
          <w:szCs w:val="24"/>
        </w:rPr>
      </w:pPr>
      <w:r>
        <w:rPr>
          <w:sz w:val="24"/>
          <w:szCs w:val="24"/>
        </w:rPr>
        <w:t xml:space="preserve">- provedení přejímky díla </w:t>
      </w:r>
    </w:p>
    <w:p w14:paraId="64F77747" w14:textId="77777777" w:rsidR="00C67924" w:rsidRDefault="00C67924" w:rsidP="00C67924">
      <w:pPr>
        <w:pStyle w:val="Bezmezer"/>
        <w:ind w:firstLine="708"/>
        <w:jc w:val="both"/>
        <w:rPr>
          <w:sz w:val="24"/>
          <w:szCs w:val="24"/>
        </w:rPr>
      </w:pPr>
      <w:r>
        <w:rPr>
          <w:sz w:val="24"/>
          <w:szCs w:val="24"/>
        </w:rPr>
        <w:t>- v rámci realizace díla je zakázáno spalovat jakýkoliv materiál</w:t>
      </w:r>
    </w:p>
    <w:p w14:paraId="04A7D675" w14:textId="158D1DF6" w:rsidR="00901B8F" w:rsidRDefault="00C67924" w:rsidP="00C67924">
      <w:pPr>
        <w:pStyle w:val="Bezmezer"/>
        <w:ind w:left="708"/>
        <w:jc w:val="both"/>
        <w:rPr>
          <w:sz w:val="24"/>
          <w:szCs w:val="24"/>
        </w:rPr>
      </w:pPr>
      <w:r>
        <w:rPr>
          <w:sz w:val="24"/>
          <w:szCs w:val="24"/>
        </w:rPr>
        <w:t>- zhotovitel prací je povinen v průběhu realizace díla umožnit a zajistit bezpečný přístup k okolním nemovitostem</w:t>
      </w:r>
    </w:p>
    <w:p w14:paraId="35DAFD0D" w14:textId="77777777" w:rsidR="004872AF" w:rsidRDefault="004872AF" w:rsidP="004872AF">
      <w:pPr>
        <w:pStyle w:val="Bezmezer"/>
        <w:jc w:val="both"/>
        <w:rPr>
          <w:sz w:val="24"/>
          <w:szCs w:val="24"/>
        </w:rPr>
      </w:pPr>
    </w:p>
    <w:p w14:paraId="4BDA0DD1" w14:textId="77777777" w:rsidR="00C67924" w:rsidRDefault="00C67924" w:rsidP="00C67924">
      <w:pPr>
        <w:rPr>
          <w:b/>
        </w:rPr>
      </w:pPr>
    </w:p>
    <w:p w14:paraId="0750DFC0" w14:textId="77777777" w:rsidR="00C67924" w:rsidRDefault="00C67924" w:rsidP="00C67924">
      <w:pPr>
        <w:rPr>
          <w:b/>
        </w:rPr>
      </w:pPr>
      <w:r>
        <w:rPr>
          <w:b/>
        </w:rPr>
        <w:t>Činnosti nad rámec specifikace:</w:t>
      </w:r>
    </w:p>
    <w:p w14:paraId="44A46D8A" w14:textId="77777777" w:rsidR="00C67924" w:rsidRDefault="00C67924" w:rsidP="00C67924">
      <w:pPr>
        <w:pStyle w:val="Zkladntextodsazen"/>
        <w:ind w:left="0"/>
        <w:rPr>
          <w:rFonts w:ascii="Times New Roman" w:hAnsi="Times New Roman"/>
        </w:rPr>
      </w:pPr>
      <w:r>
        <w:rPr>
          <w:rFonts w:ascii="Times New Roman" w:hAnsi="Times New Roman"/>
        </w:rPr>
        <w:t>Předmětem díla je nad rámec výše uvedené specifikace také organizace pravidelných týdenních kontrolních dnů stavby</w:t>
      </w:r>
      <w:r w:rsidR="00BF4C5F">
        <w:rPr>
          <w:rFonts w:ascii="Times New Roman" w:hAnsi="Times New Roman"/>
        </w:rPr>
        <w:t>.</w:t>
      </w:r>
      <w:r>
        <w:rPr>
          <w:rFonts w:ascii="Times New Roman" w:hAnsi="Times New Roman"/>
        </w:rPr>
        <w:t xml:space="preserve"> </w:t>
      </w:r>
    </w:p>
    <w:p w14:paraId="59B70B98" w14:textId="158F5BF6" w:rsidR="00C67924" w:rsidRDefault="00C67924" w:rsidP="00C67924">
      <w:pPr>
        <w:jc w:val="both"/>
      </w:pPr>
      <w:r>
        <w:rPr>
          <w:b/>
        </w:rPr>
        <w:t>Obhlídku na místě samém</w:t>
      </w:r>
      <w:r>
        <w:t xml:space="preserve"> je možno domluvit přes e-mail: </w:t>
      </w:r>
      <w:r w:rsidR="006A14A8" w:rsidRPr="00CB4854">
        <w:t>roman.pavlasek@nvb.cz</w:t>
      </w:r>
      <w:r w:rsidR="006A14A8">
        <w:t xml:space="preserve"> n</w:t>
      </w:r>
      <w:r>
        <w:t>ebo telefonicky na tel. č. 556</w:t>
      </w:r>
      <w:r w:rsidR="006A14A8">
        <w:t> 771 707</w:t>
      </w:r>
      <w:r>
        <w:t xml:space="preserve">. </w:t>
      </w:r>
    </w:p>
    <w:p w14:paraId="5E44BEED" w14:textId="77777777" w:rsidR="00BB2E3E" w:rsidRDefault="00C67924" w:rsidP="00C67924">
      <w:pPr>
        <w:jc w:val="both"/>
      </w:pPr>
      <w:r>
        <w:t xml:space="preserve"> </w:t>
      </w:r>
    </w:p>
    <w:p w14:paraId="0E5D7BD8" w14:textId="279BA4B6" w:rsidR="00554903" w:rsidRDefault="00554903" w:rsidP="00C67924">
      <w:pPr>
        <w:jc w:val="both"/>
      </w:pPr>
    </w:p>
    <w:p w14:paraId="190AA952" w14:textId="490E620A" w:rsidR="003F68AA" w:rsidRDefault="003F68AA" w:rsidP="00C67924">
      <w:pPr>
        <w:jc w:val="both"/>
      </w:pPr>
    </w:p>
    <w:p w14:paraId="47D3FCC3" w14:textId="45395E1B" w:rsidR="003F68AA" w:rsidRDefault="003F68AA" w:rsidP="00C67924">
      <w:pPr>
        <w:jc w:val="both"/>
      </w:pPr>
    </w:p>
    <w:p w14:paraId="44DC153D" w14:textId="1F8D3FCC" w:rsidR="003F68AA" w:rsidRDefault="003F68AA" w:rsidP="00C67924">
      <w:pPr>
        <w:jc w:val="both"/>
      </w:pPr>
    </w:p>
    <w:p w14:paraId="08D54A75" w14:textId="77777777" w:rsidR="003F68AA" w:rsidRDefault="003F68AA" w:rsidP="00C67924">
      <w:pPr>
        <w:jc w:val="both"/>
      </w:pPr>
    </w:p>
    <w:p w14:paraId="3364B69B" w14:textId="77777777" w:rsidR="00C67924" w:rsidRDefault="00C67924" w:rsidP="00C67924">
      <w:pPr>
        <w:pStyle w:val="Nadpis1"/>
        <w:tabs>
          <w:tab w:val="left" w:pos="360"/>
        </w:tabs>
        <w:ind w:left="180" w:hanging="180"/>
        <w:rPr>
          <w:rFonts w:ascii="Times New Roman" w:hAnsi="Times New Roman"/>
          <w:sz w:val="24"/>
          <w:szCs w:val="24"/>
        </w:rPr>
      </w:pPr>
      <w:bookmarkStart w:id="2" w:name="_Toc139358053"/>
      <w:r>
        <w:rPr>
          <w:rFonts w:ascii="Times New Roman" w:hAnsi="Times New Roman"/>
          <w:sz w:val="24"/>
          <w:szCs w:val="24"/>
        </w:rPr>
        <w:lastRenderedPageBreak/>
        <w:t>3.</w:t>
      </w:r>
      <w:r>
        <w:rPr>
          <w:rFonts w:ascii="Times New Roman" w:hAnsi="Times New Roman"/>
          <w:sz w:val="24"/>
          <w:szCs w:val="24"/>
        </w:rPr>
        <w:tab/>
        <w:t>Doba a místo plnění veřejné zakázky</w:t>
      </w:r>
      <w:bookmarkEnd w:id="2"/>
    </w:p>
    <w:p w14:paraId="39BE276F" w14:textId="77777777" w:rsidR="00C67924" w:rsidRDefault="00C67924" w:rsidP="00C67924">
      <w:pPr>
        <w:tabs>
          <w:tab w:val="left" w:pos="1800"/>
        </w:tabs>
        <w:jc w:val="both"/>
        <w:rPr>
          <w:b/>
          <w:sz w:val="22"/>
          <w:szCs w:val="22"/>
        </w:rPr>
      </w:pPr>
    </w:p>
    <w:p w14:paraId="4EFB9FF8" w14:textId="77777777" w:rsidR="00C67924" w:rsidRDefault="00C67924" w:rsidP="003E4CB9">
      <w:pPr>
        <w:tabs>
          <w:tab w:val="left" w:pos="1800"/>
        </w:tabs>
        <w:ind w:left="3720" w:hanging="3720"/>
      </w:pPr>
      <w:r>
        <w:rPr>
          <w:b/>
        </w:rPr>
        <w:t>Zahájení plnění veřejné zakázky:</w:t>
      </w:r>
      <w:r>
        <w:rPr>
          <w:b/>
        </w:rPr>
        <w:tab/>
      </w:r>
      <w:r w:rsidR="00372D16">
        <w:t xml:space="preserve">ihned po </w:t>
      </w:r>
      <w:r w:rsidR="003E4CB9">
        <w:t>zveřejnění v registru smluv</w:t>
      </w:r>
    </w:p>
    <w:p w14:paraId="2634D459" w14:textId="77777777" w:rsidR="004872AF" w:rsidRDefault="004872AF" w:rsidP="003E4CB9">
      <w:pPr>
        <w:tabs>
          <w:tab w:val="left" w:pos="1800"/>
        </w:tabs>
        <w:ind w:left="3720" w:hanging="3720"/>
      </w:pPr>
    </w:p>
    <w:p w14:paraId="53C31959" w14:textId="2B7F8DE3" w:rsidR="00C67924" w:rsidRDefault="00C67924" w:rsidP="004872AF">
      <w:pPr>
        <w:tabs>
          <w:tab w:val="left" w:pos="1800"/>
        </w:tabs>
        <w:ind w:left="3720" w:hanging="3720"/>
      </w:pPr>
      <w:r w:rsidRPr="00901B8F">
        <w:rPr>
          <w:b/>
        </w:rPr>
        <w:t>Zahájení stavebních prací:</w:t>
      </w:r>
      <w:r w:rsidR="004872AF">
        <w:tab/>
      </w:r>
      <w:r>
        <w:t>dnem předání a převzetí staveniště</w:t>
      </w:r>
      <w:r w:rsidR="004872AF">
        <w:t xml:space="preserve"> (předání proběhne     nejdříve</w:t>
      </w:r>
      <w:r w:rsidR="006A14A8">
        <w:t xml:space="preserve"> </w:t>
      </w:r>
      <w:r w:rsidR="00EA36E7">
        <w:t>do 1 měsíce od podpisu smlouvy</w:t>
      </w:r>
      <w:r w:rsidR="004872AF">
        <w:t>)</w:t>
      </w:r>
    </w:p>
    <w:p w14:paraId="7EB03BF4" w14:textId="77777777" w:rsidR="006D60E8" w:rsidRDefault="006D60E8" w:rsidP="00C67924">
      <w:pPr>
        <w:tabs>
          <w:tab w:val="left" w:pos="1800"/>
        </w:tabs>
      </w:pPr>
    </w:p>
    <w:p w14:paraId="38A8E44C" w14:textId="29B556D7" w:rsidR="00D95E0F" w:rsidRDefault="00C67924" w:rsidP="00D95E0F">
      <w:pPr>
        <w:widowControl w:val="0"/>
        <w:autoSpaceDE w:val="0"/>
        <w:autoSpaceDN w:val="0"/>
        <w:adjustRightInd w:val="0"/>
        <w:jc w:val="both"/>
        <w:rPr>
          <w:b/>
        </w:rPr>
      </w:pPr>
      <w:r>
        <w:rPr>
          <w:b/>
          <w:bCs/>
        </w:rPr>
        <w:t>Ukončení díla:</w:t>
      </w:r>
      <w:r w:rsidR="00372D16">
        <w:rPr>
          <w:b/>
          <w:bCs/>
        </w:rPr>
        <w:tab/>
      </w:r>
      <w:r w:rsidR="00372D16">
        <w:rPr>
          <w:b/>
          <w:bCs/>
        </w:rPr>
        <w:tab/>
        <w:t xml:space="preserve"> </w:t>
      </w:r>
      <w:r w:rsidR="00372D16">
        <w:rPr>
          <w:b/>
          <w:bCs/>
        </w:rPr>
        <w:tab/>
      </w:r>
      <w:r w:rsidR="00372D16" w:rsidRPr="00467B3A">
        <w:rPr>
          <w:b/>
        </w:rPr>
        <w:t xml:space="preserve"> </w:t>
      </w:r>
      <w:r w:rsidR="00D95E0F">
        <w:rPr>
          <w:b/>
        </w:rPr>
        <w:t>30.</w:t>
      </w:r>
      <w:r w:rsidR="008217D3">
        <w:rPr>
          <w:b/>
        </w:rPr>
        <w:t>9</w:t>
      </w:r>
      <w:r w:rsidR="00D95E0F">
        <w:rPr>
          <w:b/>
        </w:rPr>
        <w:t>.2024</w:t>
      </w:r>
    </w:p>
    <w:p w14:paraId="6D4B77F1" w14:textId="18EF8AB4" w:rsidR="00C67924" w:rsidRDefault="00C67924" w:rsidP="00D95E0F">
      <w:pPr>
        <w:widowControl w:val="0"/>
        <w:autoSpaceDE w:val="0"/>
        <w:autoSpaceDN w:val="0"/>
        <w:adjustRightInd w:val="0"/>
        <w:jc w:val="both"/>
      </w:pPr>
      <w:r>
        <w:rPr>
          <w:b/>
          <w:bCs/>
        </w:rPr>
        <w:tab/>
      </w:r>
      <w:r>
        <w:rPr>
          <w:b/>
          <w:bCs/>
        </w:rPr>
        <w:tab/>
      </w:r>
      <w:r w:rsidR="00372D16">
        <w:rPr>
          <w:b/>
          <w:bCs/>
        </w:rPr>
        <w:t xml:space="preserve">  </w:t>
      </w:r>
    </w:p>
    <w:p w14:paraId="03454C65" w14:textId="77777777" w:rsidR="00C67924" w:rsidRDefault="00C67924" w:rsidP="00C67924">
      <w:pPr>
        <w:tabs>
          <w:tab w:val="left" w:pos="0"/>
        </w:tabs>
        <w:jc w:val="both"/>
        <w:rPr>
          <w:bCs/>
        </w:rPr>
      </w:pPr>
      <w:r>
        <w:t>Ukončením díla se rozumí úplné dokončení stavby, tj. bezvadné provedení všech stavebních prací, na základě uzavřené smlouvy o dílo ve znění případných změn a doplňků, včetně písemně dohodnutých víceprací nebo méně prací, její vyklizení a podepsání posledního zápisu o předání a převzetí, odstranění všech případných vad a nedodělků a</w:t>
      </w:r>
      <w:r>
        <w:rPr>
          <w:bCs/>
        </w:rPr>
        <w:t xml:space="preserve"> dojde k oboustrannému podpisu protokolu o převzetí díla.</w:t>
      </w:r>
    </w:p>
    <w:p w14:paraId="14906B47" w14:textId="77777777" w:rsidR="00C67924" w:rsidRDefault="00C67924" w:rsidP="00C67924">
      <w:pPr>
        <w:tabs>
          <w:tab w:val="left" w:pos="1800"/>
        </w:tabs>
        <w:ind w:left="1800" w:hanging="1800"/>
        <w:rPr>
          <w:b/>
          <w:bCs/>
        </w:rPr>
      </w:pPr>
    </w:p>
    <w:p w14:paraId="03703933" w14:textId="4307CAFB" w:rsidR="00C67924" w:rsidRDefault="00C67924" w:rsidP="00C67924">
      <w:pPr>
        <w:tabs>
          <w:tab w:val="left" w:pos="2694"/>
        </w:tabs>
        <w:ind w:left="1800" w:hanging="1800"/>
        <w:rPr>
          <w:bCs/>
        </w:rPr>
      </w:pPr>
      <w:r>
        <w:rPr>
          <w:b/>
          <w:bCs/>
        </w:rPr>
        <w:t xml:space="preserve">Zkušební provoz: </w:t>
      </w:r>
      <w:r w:rsidR="009B7915">
        <w:rPr>
          <w:b/>
          <w:bCs/>
        </w:rPr>
        <w:t>ne</w:t>
      </w:r>
    </w:p>
    <w:p w14:paraId="034EF8B4" w14:textId="77777777" w:rsidR="00C67924" w:rsidRDefault="00C67924" w:rsidP="00C67924">
      <w:pPr>
        <w:tabs>
          <w:tab w:val="left" w:pos="2694"/>
        </w:tabs>
        <w:ind w:left="1800" w:hanging="1800"/>
        <w:rPr>
          <w:bCs/>
        </w:rPr>
      </w:pPr>
    </w:p>
    <w:p w14:paraId="576BA08F" w14:textId="2D9E0B3E" w:rsidR="009B7915" w:rsidRPr="00BE2C07" w:rsidRDefault="00C67924" w:rsidP="009B7915">
      <w:pPr>
        <w:jc w:val="both"/>
        <w:rPr>
          <w:b/>
          <w:bCs/>
        </w:rPr>
      </w:pPr>
      <w:r>
        <w:rPr>
          <w:b/>
        </w:rPr>
        <w:t xml:space="preserve">Místo plnění: </w:t>
      </w:r>
      <w:r w:rsidR="009B7915">
        <w:t>parc.č.</w:t>
      </w:r>
      <w:r w:rsidR="006E5C5A">
        <w:t>1075</w:t>
      </w:r>
      <w:r w:rsidR="009B7915">
        <w:t xml:space="preserve"> v kat území </w:t>
      </w:r>
      <w:r w:rsidR="006A14A8">
        <w:t>Bílovec</w:t>
      </w:r>
      <w:r w:rsidR="006E5C5A">
        <w:t>,</w:t>
      </w:r>
      <w:r w:rsidR="00CB4854">
        <w:t xml:space="preserve"> </w:t>
      </w:r>
      <w:r w:rsidR="006E5C5A">
        <w:t>budovy</w:t>
      </w:r>
      <w:r w:rsidR="004255DF">
        <w:t xml:space="preserve"> – 17.listopadu</w:t>
      </w:r>
      <w:r w:rsidR="006E5C5A">
        <w:t xml:space="preserve"> č.p.1203</w:t>
      </w:r>
      <w:r w:rsidR="004255DF">
        <w:t>/53,</w:t>
      </w:r>
      <w:r w:rsidR="00CB4854">
        <w:t xml:space="preserve"> </w:t>
      </w:r>
      <w:r w:rsidR="004255DF">
        <w:t>Bílovec</w:t>
      </w:r>
      <w:r w:rsidR="006E5C5A">
        <w:t xml:space="preserve"> </w:t>
      </w:r>
      <w:r w:rsidR="009B7915">
        <w:t xml:space="preserve"> </w:t>
      </w:r>
    </w:p>
    <w:p w14:paraId="56FB8263" w14:textId="77777777" w:rsidR="009B7915" w:rsidRDefault="009B7915" w:rsidP="009B7915">
      <w:pPr>
        <w:widowControl w:val="0"/>
        <w:autoSpaceDE w:val="0"/>
        <w:autoSpaceDN w:val="0"/>
        <w:adjustRightInd w:val="0"/>
        <w:jc w:val="both"/>
      </w:pPr>
      <w:r>
        <w:t xml:space="preserve"> </w:t>
      </w:r>
    </w:p>
    <w:p w14:paraId="47B4674B" w14:textId="09C5F426" w:rsidR="00C67924" w:rsidRDefault="00C67924" w:rsidP="009B7915">
      <w:pPr>
        <w:tabs>
          <w:tab w:val="left" w:pos="360"/>
          <w:tab w:val="left" w:pos="540"/>
        </w:tabs>
        <w:jc w:val="both"/>
        <w:rPr>
          <w:sz w:val="16"/>
          <w:szCs w:val="16"/>
        </w:rPr>
      </w:pPr>
    </w:p>
    <w:p w14:paraId="6EEB74A9" w14:textId="77777777" w:rsidR="00C67924" w:rsidRDefault="00C67924" w:rsidP="00C67924">
      <w:pPr>
        <w:jc w:val="both"/>
      </w:pPr>
      <w:r>
        <w:t>V případě omezení postupu plnění z důvodů, které nevznikly jednáním, opomenutím případně nečinností dodavatele, bude jednáno o posunutí termínu dokončení stavební zakázky.</w:t>
      </w:r>
    </w:p>
    <w:p w14:paraId="59E772CD" w14:textId="77777777" w:rsidR="00C67924" w:rsidRDefault="00C67924" w:rsidP="00C67924">
      <w:pPr>
        <w:jc w:val="both"/>
      </w:pPr>
    </w:p>
    <w:p w14:paraId="1F2C029C" w14:textId="77777777" w:rsidR="00C67924" w:rsidRDefault="00C67924" w:rsidP="00C67924">
      <w:pPr>
        <w:pStyle w:val="Nadpis1"/>
        <w:tabs>
          <w:tab w:val="left" w:pos="360"/>
        </w:tabs>
        <w:ind w:left="180" w:hanging="180"/>
        <w:rPr>
          <w:rFonts w:ascii="Times New Roman" w:hAnsi="Times New Roman"/>
          <w:sz w:val="24"/>
          <w:szCs w:val="24"/>
        </w:rPr>
      </w:pPr>
      <w:bookmarkStart w:id="3" w:name="_Toc139358054"/>
      <w:r>
        <w:rPr>
          <w:rFonts w:ascii="Times New Roman" w:hAnsi="Times New Roman"/>
          <w:sz w:val="24"/>
          <w:szCs w:val="24"/>
        </w:rPr>
        <w:t>4.</w:t>
      </w:r>
      <w:r>
        <w:rPr>
          <w:rFonts w:ascii="Times New Roman" w:hAnsi="Times New Roman"/>
          <w:sz w:val="24"/>
          <w:szCs w:val="24"/>
        </w:rPr>
        <w:tab/>
        <w:t>Kritéria pro hodnocení nabídek</w:t>
      </w:r>
      <w:bookmarkEnd w:id="3"/>
    </w:p>
    <w:p w14:paraId="766CCFDE" w14:textId="77777777" w:rsidR="008D3A6D" w:rsidRDefault="008D3A6D" w:rsidP="009D04D0">
      <w:pPr>
        <w:jc w:val="both"/>
        <w:rPr>
          <w:snapToGrid w:val="0"/>
          <w:sz w:val="16"/>
          <w:szCs w:val="16"/>
        </w:rPr>
      </w:pPr>
    </w:p>
    <w:p w14:paraId="476F7680" w14:textId="77777777" w:rsidR="009D04D0" w:rsidRPr="007E3310" w:rsidRDefault="009D04D0" w:rsidP="009D04D0">
      <w:pPr>
        <w:rPr>
          <w:color w:val="000000"/>
        </w:rPr>
      </w:pPr>
      <w:r w:rsidRPr="007E3310">
        <w:rPr>
          <w:color w:val="000000"/>
          <w:lang w:eastAsia="x-none"/>
        </w:rPr>
        <w:t>Hodnocení cenových nabídek bude provedeno dle ekonomické výhodnosti nabídek, přičemž dílčím hodnotícím kritériem je nejnižší nabídková cena – váha 100%</w:t>
      </w:r>
    </w:p>
    <w:p w14:paraId="1A21FA46" w14:textId="77777777" w:rsidR="009D04D0" w:rsidRPr="007E3310" w:rsidRDefault="009D04D0" w:rsidP="009D04D0">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E3310">
        <w:rPr>
          <w:color w:val="000000"/>
          <w:sz w:val="16"/>
          <w:szCs w:val="16"/>
        </w:rPr>
        <w:t> </w:t>
      </w:r>
    </w:p>
    <w:p w14:paraId="248B06E1" w14:textId="77777777" w:rsidR="00C67924" w:rsidRDefault="009D04D0" w:rsidP="009D04D0">
      <w:pPr>
        <w:jc w:val="both"/>
      </w:pPr>
      <w:r w:rsidRPr="007E3310">
        <w:rPr>
          <w:snapToGrid w:val="0"/>
          <w:color w:val="000000"/>
        </w:rPr>
        <w:t>Hodnotí se celková nabídková cena s DPH, a to tak, že nejvýhodnější nabídková cena má minimální hodnotu.</w:t>
      </w:r>
    </w:p>
    <w:p w14:paraId="0493A91A" w14:textId="77777777" w:rsidR="00111926" w:rsidRDefault="00111926" w:rsidP="00C67924">
      <w:pPr>
        <w:jc w:val="both"/>
      </w:pPr>
    </w:p>
    <w:p w14:paraId="2FCB093D" w14:textId="77777777" w:rsidR="00594497" w:rsidRDefault="00594497" w:rsidP="00C67924">
      <w:pPr>
        <w:jc w:val="both"/>
      </w:pPr>
    </w:p>
    <w:p w14:paraId="1B2E24E1" w14:textId="77777777" w:rsidR="00C67924" w:rsidRDefault="00C67924" w:rsidP="00C67924">
      <w:pPr>
        <w:jc w:val="both"/>
        <w:rPr>
          <w:b/>
        </w:rPr>
      </w:pPr>
      <w:r>
        <w:rPr>
          <w:b/>
        </w:rPr>
        <w:t>5.  Způsob hodnocení nabídek</w:t>
      </w:r>
    </w:p>
    <w:p w14:paraId="54499CA9" w14:textId="77777777" w:rsidR="00111926" w:rsidRDefault="00111926" w:rsidP="00C67924">
      <w:pPr>
        <w:jc w:val="both"/>
      </w:pPr>
    </w:p>
    <w:p w14:paraId="270BDFD4" w14:textId="23221056" w:rsidR="00111926" w:rsidRPr="00111926" w:rsidRDefault="00111926" w:rsidP="00C67924">
      <w:pPr>
        <w:jc w:val="both"/>
        <w:rPr>
          <w:snapToGrid w:val="0"/>
        </w:rPr>
      </w:pPr>
      <w:r>
        <w:rPr>
          <w:snapToGrid w:val="0"/>
        </w:rPr>
        <w:t xml:space="preserve">Všechny cenové nabídky řádně podané kvalifikovanými uchazeči </w:t>
      </w:r>
      <w:r w:rsidR="006A14A8">
        <w:rPr>
          <w:snapToGrid w:val="0"/>
        </w:rPr>
        <w:t>obálkovou metodou budou</w:t>
      </w:r>
      <w:r>
        <w:rPr>
          <w:snapToGrid w:val="0"/>
        </w:rPr>
        <w:t xml:space="preserve"> komisí posouzeny a hodnoceny. Ustanovená komise provede kontrolu splnění kvalifikačních předpokladů dodavatelů stanovených v zadávací dokumentaci, komise vyloučí ty dodavatele, kteří je nesplňují, případně vyzve uchazeče k doplnění.</w:t>
      </w:r>
      <w:r w:rsidRPr="00CD22F7">
        <w:rPr>
          <w:snapToGrid w:val="0"/>
        </w:rPr>
        <w:t xml:space="preserve"> </w:t>
      </w:r>
      <w:r>
        <w:rPr>
          <w:snapToGrid w:val="0"/>
        </w:rPr>
        <w:t xml:space="preserve">Vybrán bude ten dodavatel, který nabídne nejnižší cenu. </w:t>
      </w:r>
    </w:p>
    <w:p w14:paraId="0D969917" w14:textId="586BD241" w:rsidR="00C67924" w:rsidRDefault="00C67924" w:rsidP="00C67924">
      <w:pPr>
        <w:rPr>
          <w:snapToGrid w:val="0"/>
          <w:sz w:val="16"/>
          <w:szCs w:val="16"/>
        </w:rPr>
      </w:pPr>
    </w:p>
    <w:p w14:paraId="3B6DEDD1" w14:textId="3A40F453" w:rsidR="003F68AA" w:rsidRDefault="003F68AA" w:rsidP="00C67924">
      <w:pPr>
        <w:rPr>
          <w:snapToGrid w:val="0"/>
          <w:sz w:val="16"/>
          <w:szCs w:val="16"/>
        </w:rPr>
      </w:pPr>
    </w:p>
    <w:p w14:paraId="68E9F149" w14:textId="71DA7541" w:rsidR="003F68AA" w:rsidRDefault="003F68AA" w:rsidP="00C67924">
      <w:pPr>
        <w:rPr>
          <w:snapToGrid w:val="0"/>
          <w:sz w:val="16"/>
          <w:szCs w:val="16"/>
        </w:rPr>
      </w:pPr>
    </w:p>
    <w:p w14:paraId="64D1227E" w14:textId="46251A8F" w:rsidR="003F68AA" w:rsidRDefault="003F68AA" w:rsidP="00C67924">
      <w:pPr>
        <w:rPr>
          <w:snapToGrid w:val="0"/>
          <w:sz w:val="16"/>
          <w:szCs w:val="16"/>
        </w:rPr>
      </w:pPr>
    </w:p>
    <w:p w14:paraId="1878B12D" w14:textId="6931BAED" w:rsidR="003F68AA" w:rsidRDefault="003F68AA" w:rsidP="00C67924">
      <w:pPr>
        <w:rPr>
          <w:snapToGrid w:val="0"/>
          <w:sz w:val="16"/>
          <w:szCs w:val="16"/>
        </w:rPr>
      </w:pPr>
    </w:p>
    <w:p w14:paraId="33DCFD0D" w14:textId="3FE4A53A" w:rsidR="003F68AA" w:rsidRDefault="003F68AA" w:rsidP="00C67924">
      <w:pPr>
        <w:rPr>
          <w:snapToGrid w:val="0"/>
          <w:sz w:val="16"/>
          <w:szCs w:val="16"/>
        </w:rPr>
      </w:pPr>
    </w:p>
    <w:p w14:paraId="41A3832D" w14:textId="38EC3EC6" w:rsidR="003F68AA" w:rsidRDefault="003F68AA" w:rsidP="00C67924">
      <w:pPr>
        <w:rPr>
          <w:snapToGrid w:val="0"/>
          <w:sz w:val="16"/>
          <w:szCs w:val="16"/>
        </w:rPr>
      </w:pPr>
    </w:p>
    <w:p w14:paraId="5A30FB35" w14:textId="242212D2" w:rsidR="003F68AA" w:rsidRDefault="003F68AA" w:rsidP="00C67924">
      <w:pPr>
        <w:rPr>
          <w:snapToGrid w:val="0"/>
          <w:sz w:val="16"/>
          <w:szCs w:val="16"/>
        </w:rPr>
      </w:pPr>
    </w:p>
    <w:p w14:paraId="4A38D1B6" w14:textId="00D221A4" w:rsidR="003F68AA" w:rsidRDefault="003F68AA" w:rsidP="00C67924">
      <w:pPr>
        <w:rPr>
          <w:snapToGrid w:val="0"/>
          <w:sz w:val="16"/>
          <w:szCs w:val="16"/>
        </w:rPr>
      </w:pPr>
    </w:p>
    <w:p w14:paraId="186140FC" w14:textId="6606C40F" w:rsidR="003F68AA" w:rsidRDefault="003F68AA" w:rsidP="00C67924">
      <w:pPr>
        <w:rPr>
          <w:snapToGrid w:val="0"/>
          <w:sz w:val="16"/>
          <w:szCs w:val="16"/>
        </w:rPr>
      </w:pPr>
    </w:p>
    <w:p w14:paraId="2C9C67DA" w14:textId="0748E3AD" w:rsidR="003F68AA" w:rsidRDefault="003F68AA" w:rsidP="00C67924">
      <w:pPr>
        <w:rPr>
          <w:snapToGrid w:val="0"/>
          <w:sz w:val="16"/>
          <w:szCs w:val="16"/>
        </w:rPr>
      </w:pPr>
    </w:p>
    <w:p w14:paraId="12531049" w14:textId="17A468FC" w:rsidR="003F68AA" w:rsidRDefault="003F68AA" w:rsidP="00C67924">
      <w:pPr>
        <w:rPr>
          <w:snapToGrid w:val="0"/>
          <w:sz w:val="16"/>
          <w:szCs w:val="16"/>
        </w:rPr>
      </w:pPr>
    </w:p>
    <w:p w14:paraId="195C4252" w14:textId="77777777" w:rsidR="003F68AA" w:rsidRDefault="003F68AA" w:rsidP="00C67924">
      <w:pPr>
        <w:rPr>
          <w:snapToGrid w:val="0"/>
          <w:sz w:val="16"/>
          <w:szCs w:val="16"/>
        </w:rPr>
      </w:pPr>
    </w:p>
    <w:p w14:paraId="657BCF5C" w14:textId="77777777" w:rsidR="00C67924" w:rsidRDefault="00C67924" w:rsidP="00C67924">
      <w:pPr>
        <w:pStyle w:val="Nadpis1"/>
        <w:tabs>
          <w:tab w:val="left" w:pos="360"/>
        </w:tabs>
        <w:ind w:left="180" w:hanging="180"/>
        <w:rPr>
          <w:rFonts w:ascii="Times New Roman" w:hAnsi="Times New Roman"/>
          <w:sz w:val="24"/>
          <w:szCs w:val="24"/>
        </w:rPr>
      </w:pPr>
      <w:r>
        <w:rPr>
          <w:rFonts w:ascii="Times New Roman" w:hAnsi="Times New Roman"/>
          <w:sz w:val="24"/>
          <w:szCs w:val="24"/>
        </w:rPr>
        <w:lastRenderedPageBreak/>
        <w:t>6.</w:t>
      </w:r>
      <w:r>
        <w:rPr>
          <w:rFonts w:ascii="Times New Roman" w:hAnsi="Times New Roman"/>
          <w:sz w:val="24"/>
          <w:szCs w:val="24"/>
        </w:rPr>
        <w:tab/>
        <w:t>Požadavky na zpracování nabídky</w:t>
      </w:r>
    </w:p>
    <w:p w14:paraId="59CEEB9D" w14:textId="77777777" w:rsidR="00111926" w:rsidRPr="00111926" w:rsidRDefault="00111926" w:rsidP="00111926"/>
    <w:p w14:paraId="7231D527" w14:textId="77777777" w:rsidR="00C67924" w:rsidRPr="00111926" w:rsidRDefault="00C67924" w:rsidP="00C67924">
      <w:pPr>
        <w:pStyle w:val="Zkladntext"/>
        <w:spacing w:after="0" w:line="360" w:lineRule="auto"/>
        <w:ind w:left="357"/>
        <w:rPr>
          <w:rFonts w:ascii="Times New Roman" w:hAnsi="Times New Roman"/>
          <w:b/>
          <w:bCs/>
          <w:szCs w:val="24"/>
        </w:rPr>
      </w:pPr>
      <w:r w:rsidRPr="00111926">
        <w:rPr>
          <w:rFonts w:ascii="Times New Roman" w:hAnsi="Times New Roman"/>
          <w:szCs w:val="24"/>
        </w:rPr>
        <w:t>Nabídka musí obsahovat tyto informace a podklady nutné pro výběr:</w:t>
      </w:r>
    </w:p>
    <w:p w14:paraId="7CCB2151" w14:textId="6CD9704E" w:rsidR="00C67924" w:rsidRDefault="00C67924" w:rsidP="00EC1AC7">
      <w:pPr>
        <w:numPr>
          <w:ilvl w:val="0"/>
          <w:numId w:val="1"/>
        </w:numPr>
        <w:jc w:val="both"/>
      </w:pPr>
      <w:r w:rsidRPr="0074480D">
        <w:rPr>
          <w:b/>
          <w:snapToGrid w:val="0"/>
        </w:rPr>
        <w:t>Název a přesnou adresu uchazeče</w:t>
      </w:r>
      <w:r>
        <w:rPr>
          <w:snapToGrid w:val="0"/>
        </w:rPr>
        <w:t xml:space="preserve">, s označením pověřeného zástupce pro případné další jednání, včetně uvedení telefonického, faxového a e-mail. </w:t>
      </w:r>
      <w:r w:rsidR="009D415D">
        <w:rPr>
          <w:snapToGrid w:val="0"/>
        </w:rPr>
        <w:t>s</w:t>
      </w:r>
      <w:r>
        <w:rPr>
          <w:snapToGrid w:val="0"/>
        </w:rPr>
        <w:t>pojení</w:t>
      </w:r>
      <w:r w:rsidR="0074480D">
        <w:rPr>
          <w:snapToGrid w:val="0"/>
        </w:rPr>
        <w:t xml:space="preserve"> (krycí list nabídky viz příloha č.5</w:t>
      </w:r>
      <w:r w:rsidR="009D415D">
        <w:rPr>
          <w:snapToGrid w:val="0"/>
        </w:rPr>
        <w:t>)</w:t>
      </w:r>
    </w:p>
    <w:p w14:paraId="17CA0CDA" w14:textId="77777777" w:rsidR="00C67924" w:rsidRDefault="0074480D" w:rsidP="00EC1AC7">
      <w:pPr>
        <w:numPr>
          <w:ilvl w:val="0"/>
          <w:numId w:val="1"/>
        </w:numPr>
        <w:jc w:val="both"/>
      </w:pPr>
      <w:r>
        <w:rPr>
          <w:color w:val="000000"/>
        </w:rPr>
        <w:t>Uchazečem podepsaný</w:t>
      </w:r>
      <w:r w:rsidR="00C67924">
        <w:rPr>
          <w:color w:val="000000"/>
        </w:rPr>
        <w:t xml:space="preserve"> </w:t>
      </w:r>
      <w:r w:rsidR="00C67924" w:rsidRPr="0074480D">
        <w:rPr>
          <w:b/>
          <w:color w:val="000000"/>
        </w:rPr>
        <w:t>návrh smlouvy o dílo</w:t>
      </w:r>
      <w:r>
        <w:rPr>
          <w:color w:val="000000"/>
        </w:rPr>
        <w:t xml:space="preserve"> (</w:t>
      </w:r>
      <w:r w:rsidR="00C67924">
        <w:rPr>
          <w:color w:val="000000"/>
        </w:rPr>
        <w:t>viz příloha</w:t>
      </w:r>
      <w:r>
        <w:rPr>
          <w:color w:val="000000"/>
        </w:rPr>
        <w:t xml:space="preserve"> č. 4</w:t>
      </w:r>
      <w:r w:rsidR="00C67924">
        <w:rPr>
          <w:color w:val="000000"/>
        </w:rPr>
        <w:t>)</w:t>
      </w:r>
    </w:p>
    <w:p w14:paraId="3D5BB461" w14:textId="77777777" w:rsidR="00C67924" w:rsidRDefault="00C67924" w:rsidP="00EC1AC7">
      <w:pPr>
        <w:numPr>
          <w:ilvl w:val="0"/>
          <w:numId w:val="1"/>
        </w:numPr>
        <w:ind w:left="714" w:hanging="357"/>
        <w:jc w:val="both"/>
      </w:pPr>
      <w:r w:rsidRPr="0074480D">
        <w:rPr>
          <w:b/>
          <w:color w:val="000000"/>
        </w:rPr>
        <w:t>Celkovou nabídkovou cenu</w:t>
      </w:r>
      <w:r>
        <w:rPr>
          <w:color w:val="000000"/>
        </w:rPr>
        <w:t xml:space="preserve">, uvedenou v Kč, která musí být definována jako </w:t>
      </w:r>
      <w:r>
        <w:rPr>
          <w:color w:val="000000"/>
          <w:sz w:val="22"/>
          <w:szCs w:val="22"/>
        </w:rPr>
        <w:t>"nejvýše přípustná",</w:t>
      </w:r>
      <w:r>
        <w:t xml:space="preserve"> cena bude rozdělena na cenu bez DPH, samostatně vyčíslené DPH a nabídkovou cenu s DPH.</w:t>
      </w:r>
    </w:p>
    <w:p w14:paraId="0223B506" w14:textId="77777777" w:rsidR="00C67924" w:rsidRDefault="00C67924" w:rsidP="00C67924">
      <w:pPr>
        <w:ind w:firstLine="357"/>
      </w:pPr>
      <w:r>
        <w:t xml:space="preserve">      Cena bude zároveň </w:t>
      </w:r>
      <w:r w:rsidR="0074480D">
        <w:t>rozdělena dle členění v </w:t>
      </w:r>
      <w:r w:rsidR="0074480D" w:rsidRPr="0074480D">
        <w:rPr>
          <w:b/>
        </w:rPr>
        <w:t xml:space="preserve">Krycím </w:t>
      </w:r>
      <w:r w:rsidRPr="0074480D">
        <w:rPr>
          <w:b/>
        </w:rPr>
        <w:t>listu</w:t>
      </w:r>
      <w:r>
        <w:t xml:space="preserve"> nabídky (viz příloha</w:t>
      </w:r>
      <w:r w:rsidR="0074480D">
        <w:t xml:space="preserve"> č. 5</w:t>
      </w:r>
      <w:r>
        <w:t>).</w:t>
      </w:r>
    </w:p>
    <w:p w14:paraId="2EE45B1B" w14:textId="77777777" w:rsidR="00C67924" w:rsidRDefault="00C67924" w:rsidP="00C67924">
      <w:pPr>
        <w:ind w:left="714" w:hanging="357"/>
      </w:pPr>
      <w:r>
        <w:t xml:space="preserve">     Součástí je také prohlášení uchazeče o tom, že nabídková cena uchazeče zahrnuje</w:t>
      </w:r>
    </w:p>
    <w:p w14:paraId="0987EFEF" w14:textId="77777777" w:rsidR="00C67924" w:rsidRDefault="00C67924" w:rsidP="00C67924">
      <w:pPr>
        <w:ind w:left="714" w:hanging="357"/>
      </w:pPr>
      <w:r>
        <w:t xml:space="preserve">     veškeré náklady na splnění zakázky.</w:t>
      </w:r>
    </w:p>
    <w:p w14:paraId="3F0C5521" w14:textId="77777777" w:rsidR="00C67924" w:rsidRPr="00CD63F7" w:rsidRDefault="00C67924" w:rsidP="00EC1AC7">
      <w:pPr>
        <w:numPr>
          <w:ilvl w:val="0"/>
          <w:numId w:val="1"/>
        </w:numPr>
        <w:ind w:left="714" w:hanging="357"/>
        <w:jc w:val="both"/>
      </w:pPr>
      <w:r w:rsidRPr="0074480D">
        <w:rPr>
          <w:b/>
          <w:color w:val="000000"/>
        </w:rPr>
        <w:t>Splatnost faktury</w:t>
      </w:r>
      <w:r>
        <w:rPr>
          <w:color w:val="000000"/>
        </w:rPr>
        <w:t>, která musí být nejméně 30 dnů. Lhůta splatnosti se počítá od data doručení faktury zadavateli.</w:t>
      </w:r>
    </w:p>
    <w:p w14:paraId="572A9A65" w14:textId="74A72C13" w:rsidR="00CD63F7" w:rsidRDefault="00CD63F7" w:rsidP="00EC1AC7">
      <w:pPr>
        <w:numPr>
          <w:ilvl w:val="0"/>
          <w:numId w:val="1"/>
        </w:numPr>
        <w:ind w:left="714" w:hanging="357"/>
        <w:jc w:val="both"/>
      </w:pPr>
      <w:r>
        <w:rPr>
          <w:b/>
          <w:color w:val="000000"/>
        </w:rPr>
        <w:t xml:space="preserve">Termín </w:t>
      </w:r>
      <w:r w:rsidRPr="00E71D31">
        <w:rPr>
          <w:color w:val="000000"/>
        </w:rPr>
        <w:t>ukončení stavby</w:t>
      </w:r>
      <w:r w:rsidR="00E71D31">
        <w:rPr>
          <w:color w:val="000000"/>
        </w:rPr>
        <w:t xml:space="preserve"> do </w:t>
      </w:r>
      <w:r w:rsidR="00D95E0F" w:rsidRPr="00D95E0F">
        <w:rPr>
          <w:b/>
          <w:bCs/>
          <w:color w:val="000000"/>
        </w:rPr>
        <w:t>30.</w:t>
      </w:r>
      <w:r w:rsidR="008217D3">
        <w:rPr>
          <w:b/>
          <w:bCs/>
          <w:color w:val="000000"/>
        </w:rPr>
        <w:t>9</w:t>
      </w:r>
      <w:r w:rsidR="00D95E0F" w:rsidRPr="00D95E0F">
        <w:rPr>
          <w:b/>
          <w:bCs/>
          <w:color w:val="000000"/>
        </w:rPr>
        <w:t>.</w:t>
      </w:r>
      <w:r w:rsidR="00675552" w:rsidRPr="00D95E0F">
        <w:rPr>
          <w:b/>
          <w:bCs/>
          <w:color w:val="000000"/>
        </w:rPr>
        <w:t>202</w:t>
      </w:r>
      <w:r w:rsidR="001079E9" w:rsidRPr="00D95E0F">
        <w:rPr>
          <w:b/>
          <w:bCs/>
          <w:color w:val="000000"/>
        </w:rPr>
        <w:t>4</w:t>
      </w:r>
      <w:r>
        <w:rPr>
          <w:color w:val="000000"/>
        </w:rPr>
        <w:t>.</w:t>
      </w:r>
    </w:p>
    <w:p w14:paraId="1871F281" w14:textId="0B6CFB1C" w:rsidR="00C67924" w:rsidRDefault="00C67924" w:rsidP="00EC1AC7">
      <w:pPr>
        <w:numPr>
          <w:ilvl w:val="0"/>
          <w:numId w:val="1"/>
        </w:numPr>
        <w:ind w:left="714" w:hanging="357"/>
        <w:jc w:val="both"/>
      </w:pPr>
      <w:r w:rsidRPr="00B5265B">
        <w:rPr>
          <w:b/>
          <w:color w:val="000000"/>
        </w:rPr>
        <w:t>Záruku na jakost</w:t>
      </w:r>
      <w:r>
        <w:rPr>
          <w:color w:val="000000"/>
        </w:rPr>
        <w:t xml:space="preserve"> </w:t>
      </w:r>
      <w:r w:rsidR="0074480D">
        <w:rPr>
          <w:color w:val="000000"/>
        </w:rPr>
        <w:t>min.</w:t>
      </w:r>
      <w:r>
        <w:rPr>
          <w:color w:val="000000"/>
        </w:rPr>
        <w:t xml:space="preserve"> 60 </w:t>
      </w:r>
      <w:r w:rsidR="0074480D">
        <w:rPr>
          <w:color w:val="000000"/>
        </w:rPr>
        <w:t>měsíců</w:t>
      </w:r>
      <w:r w:rsidR="005E5F46">
        <w:rPr>
          <w:color w:val="000000"/>
        </w:rPr>
        <w:t xml:space="preserve"> na stavební práce a dodávky strojů, zařízení, technologií </w:t>
      </w:r>
      <w:r w:rsidR="005376CF">
        <w:rPr>
          <w:color w:val="000000"/>
        </w:rPr>
        <w:t xml:space="preserve">dle záruky výrobce </w:t>
      </w:r>
      <w:r w:rsidR="005E5F46">
        <w:rPr>
          <w:color w:val="000000"/>
        </w:rPr>
        <w:t>a</w:t>
      </w:r>
      <w:r w:rsidR="005376CF">
        <w:rPr>
          <w:color w:val="000000"/>
        </w:rPr>
        <w:t xml:space="preserve"> na</w:t>
      </w:r>
      <w:r w:rsidR="005E5F46">
        <w:rPr>
          <w:color w:val="000000"/>
        </w:rPr>
        <w:t xml:space="preserve"> materiál</w:t>
      </w:r>
      <w:r w:rsidR="0074480D">
        <w:rPr>
          <w:color w:val="000000"/>
        </w:rPr>
        <w:t xml:space="preserve"> </w:t>
      </w:r>
      <w:r w:rsidR="005376CF">
        <w:rPr>
          <w:color w:val="000000"/>
        </w:rPr>
        <w:t>dle certifikátu výrobce min. 60 měsíců</w:t>
      </w:r>
    </w:p>
    <w:p w14:paraId="66710239" w14:textId="77777777" w:rsidR="00C67924" w:rsidRDefault="00C67924" w:rsidP="00EC1AC7">
      <w:pPr>
        <w:numPr>
          <w:ilvl w:val="0"/>
          <w:numId w:val="1"/>
        </w:numPr>
        <w:ind w:left="714" w:hanging="357"/>
        <w:jc w:val="both"/>
      </w:pPr>
      <w:r w:rsidRPr="00B5265B">
        <w:rPr>
          <w:b/>
          <w:color w:val="000000"/>
        </w:rPr>
        <w:t>Reference</w:t>
      </w:r>
      <w:r>
        <w:rPr>
          <w:color w:val="000000"/>
        </w:rPr>
        <w:t>,</w:t>
      </w:r>
      <w:r>
        <w:rPr>
          <w:snapToGrid w:val="0"/>
        </w:rPr>
        <w:t xml:space="preserve"> </w:t>
      </w:r>
      <w:r>
        <w:rPr>
          <w:color w:val="000000"/>
        </w:rPr>
        <w:t>popis technické a odborné způsobilosti uchazeče k provedení díla</w:t>
      </w:r>
      <w:r>
        <w:rPr>
          <w:snapToGrid w:val="0"/>
        </w:rPr>
        <w:t>:</w:t>
      </w:r>
    </w:p>
    <w:p w14:paraId="186F29DD" w14:textId="6CB661F6" w:rsidR="00CD63F7" w:rsidRPr="00C42139" w:rsidRDefault="00C67924" w:rsidP="00C42139">
      <w:pPr>
        <w:ind w:left="714"/>
        <w:jc w:val="both"/>
        <w:rPr>
          <w:snapToGrid w:val="0"/>
        </w:rPr>
      </w:pPr>
      <w:r>
        <w:rPr>
          <w:snapToGrid w:val="0"/>
        </w:rPr>
        <w:t>uvedení realizace aspoň 2 obdobných zakázek v období posledních</w:t>
      </w:r>
      <w:r w:rsidR="00B5265B">
        <w:rPr>
          <w:snapToGrid w:val="0"/>
        </w:rPr>
        <w:t xml:space="preserve"> </w:t>
      </w:r>
      <w:r w:rsidR="00E27085">
        <w:rPr>
          <w:snapToGrid w:val="0"/>
        </w:rPr>
        <w:t>5</w:t>
      </w:r>
      <w:r>
        <w:rPr>
          <w:snapToGrid w:val="0"/>
        </w:rPr>
        <w:t xml:space="preserve"> let (viz příloha č. 6), vč. uvedení názvu akce, místa realizace, nákladů na danou stavbu a uvedení kontaktní osoby objednatele, která podá informace o realizovaných zakázkách </w:t>
      </w:r>
    </w:p>
    <w:p w14:paraId="7BA5BF00" w14:textId="77777777" w:rsidR="00C67924" w:rsidRDefault="00C67924" w:rsidP="00EC1AC7">
      <w:pPr>
        <w:numPr>
          <w:ilvl w:val="0"/>
          <w:numId w:val="1"/>
        </w:numPr>
        <w:jc w:val="both"/>
      </w:pPr>
      <w:r>
        <w:rPr>
          <w:color w:val="000000"/>
        </w:rPr>
        <w:t>Nabídková cena bude závazná po dobu 6 měsíců od data jejího předložení zadavateli.</w:t>
      </w:r>
    </w:p>
    <w:p w14:paraId="209D5A4A" w14:textId="77777777" w:rsidR="00C67924" w:rsidRDefault="00C67924" w:rsidP="00C67924">
      <w:pPr>
        <w:ind w:left="360"/>
        <w:jc w:val="both"/>
        <w:rPr>
          <w:sz w:val="16"/>
          <w:szCs w:val="16"/>
        </w:rPr>
      </w:pPr>
    </w:p>
    <w:p w14:paraId="6843A547" w14:textId="77777777" w:rsidR="006A14A8" w:rsidRDefault="006A14A8" w:rsidP="00C67924">
      <w:pPr>
        <w:ind w:left="360"/>
        <w:jc w:val="both"/>
        <w:rPr>
          <w:u w:val="single"/>
        </w:rPr>
      </w:pPr>
    </w:p>
    <w:p w14:paraId="5C509EAC" w14:textId="77777777" w:rsidR="006A14A8" w:rsidRDefault="006A14A8" w:rsidP="00C67924">
      <w:pPr>
        <w:ind w:left="360"/>
        <w:jc w:val="both"/>
        <w:rPr>
          <w:u w:val="single"/>
        </w:rPr>
      </w:pPr>
    </w:p>
    <w:p w14:paraId="4F9D82F4" w14:textId="06288A5C" w:rsidR="00C67924" w:rsidRDefault="00C67924" w:rsidP="00C67924">
      <w:pPr>
        <w:ind w:left="360"/>
        <w:jc w:val="both"/>
        <w:rPr>
          <w:bCs/>
        </w:rPr>
      </w:pPr>
      <w:r>
        <w:rPr>
          <w:u w:val="single"/>
        </w:rPr>
        <w:t>Uchazeč je povinen v průběhu výběrového řízení objednatele upozornit na případně zjištěné chyby a nedostatky</w:t>
      </w:r>
      <w:r>
        <w:t>, které nejsou ve výkazu výměr zahrnuty. Uchazeči se doporučuje porovnat skutečný stav s uvedenými výměrami v slepém rozpočtu. Při realizaci nebude brán zřetel na vícepráce vzniklé rozporem se skutečným stavem.</w:t>
      </w:r>
    </w:p>
    <w:p w14:paraId="68B59BB6" w14:textId="77777777" w:rsidR="00C67924" w:rsidRDefault="00C67924" w:rsidP="00C67924">
      <w:pPr>
        <w:pStyle w:val="Zkladntext"/>
        <w:tabs>
          <w:tab w:val="left" w:pos="360"/>
        </w:tabs>
        <w:spacing w:after="0" w:line="360" w:lineRule="auto"/>
        <w:ind w:firstLine="357"/>
        <w:rPr>
          <w:rFonts w:ascii="Times New Roman" w:hAnsi="Times New Roman"/>
          <w:b/>
          <w:bCs/>
          <w:szCs w:val="24"/>
        </w:rPr>
      </w:pPr>
    </w:p>
    <w:p w14:paraId="1A23837D" w14:textId="77777777" w:rsidR="00C67924" w:rsidRDefault="00C67924" w:rsidP="009E4EE2">
      <w:pPr>
        <w:pStyle w:val="Zkladntext"/>
        <w:tabs>
          <w:tab w:val="left" w:pos="360"/>
        </w:tabs>
        <w:spacing w:after="0" w:line="360" w:lineRule="auto"/>
        <w:rPr>
          <w:rFonts w:ascii="Times New Roman" w:hAnsi="Times New Roman"/>
          <w:b/>
          <w:bCs/>
          <w:szCs w:val="24"/>
        </w:rPr>
      </w:pPr>
      <w:r>
        <w:rPr>
          <w:rFonts w:ascii="Times New Roman" w:hAnsi="Times New Roman"/>
          <w:b/>
          <w:bCs/>
          <w:szCs w:val="24"/>
        </w:rPr>
        <w:t>7. Požadavky na prokázání kvalifikačních předpokladů</w:t>
      </w:r>
    </w:p>
    <w:p w14:paraId="5F781B3D" w14:textId="77777777" w:rsidR="00C67924" w:rsidRDefault="00C67924" w:rsidP="00C67924">
      <w:pPr>
        <w:ind w:left="357"/>
        <w:jc w:val="both"/>
        <w:rPr>
          <w:color w:val="000000"/>
        </w:rPr>
      </w:pPr>
      <w:r>
        <w:rPr>
          <w:b/>
          <w:bCs/>
          <w:color w:val="000000"/>
        </w:rPr>
        <w:t xml:space="preserve">   </w:t>
      </w:r>
      <w:r>
        <w:rPr>
          <w:color w:val="000000"/>
        </w:rPr>
        <w:t>Uchazeč musí v nabídce doložit:</w:t>
      </w:r>
    </w:p>
    <w:p w14:paraId="1DB9E248" w14:textId="77777777" w:rsidR="00C67924" w:rsidRDefault="00C67924" w:rsidP="00EC1AC7">
      <w:pPr>
        <w:widowControl w:val="0"/>
        <w:numPr>
          <w:ilvl w:val="0"/>
          <w:numId w:val="2"/>
        </w:numPr>
        <w:autoSpaceDE w:val="0"/>
        <w:autoSpaceDN w:val="0"/>
        <w:adjustRightInd w:val="0"/>
        <w:jc w:val="both"/>
        <w:rPr>
          <w:color w:val="000000"/>
        </w:rPr>
      </w:pPr>
      <w:r>
        <w:t>kopii příslušného oprávnění</w:t>
      </w:r>
      <w:r>
        <w:rPr>
          <w:color w:val="000000"/>
        </w:rPr>
        <w:t xml:space="preserve"> k</w:t>
      </w:r>
      <w:r w:rsidR="00B5265B">
        <w:rPr>
          <w:color w:val="000000"/>
        </w:rPr>
        <w:t> </w:t>
      </w:r>
      <w:r>
        <w:rPr>
          <w:color w:val="000000"/>
        </w:rPr>
        <w:t>podnikání</w:t>
      </w:r>
      <w:r w:rsidR="00B5265B">
        <w:rPr>
          <w:color w:val="000000"/>
        </w:rPr>
        <w:t>, ověřenou kopii příslušného oprávnění k podnikání doloží žadatel před podpisem smlouvy, tato kopie nesmí být starší 6-ti měsíců</w:t>
      </w:r>
      <w:r>
        <w:rPr>
          <w:color w:val="000000"/>
        </w:rPr>
        <w:t xml:space="preserve"> </w:t>
      </w:r>
      <w:r w:rsidR="00B5265B">
        <w:rPr>
          <w:color w:val="000000"/>
        </w:rPr>
        <w:t xml:space="preserve"> </w:t>
      </w:r>
    </w:p>
    <w:p w14:paraId="7F2AA5F1" w14:textId="0909A2EE" w:rsidR="00C67924" w:rsidRDefault="00C67924" w:rsidP="00EC1AC7">
      <w:pPr>
        <w:widowControl w:val="0"/>
        <w:numPr>
          <w:ilvl w:val="0"/>
          <w:numId w:val="2"/>
        </w:numPr>
        <w:autoSpaceDE w:val="0"/>
        <w:autoSpaceDN w:val="0"/>
        <w:adjustRightInd w:val="0"/>
        <w:jc w:val="both"/>
      </w:pPr>
      <w:r>
        <w:t>kopii čestného</w:t>
      </w:r>
      <w:r w:rsidR="00B5265B">
        <w:t xml:space="preserve"> prohlášení o splnění základní kvalifikační způsobilosti (viz příloha č. 7</w:t>
      </w:r>
      <w:r w:rsidR="00CB4854">
        <w:t>) originál</w:t>
      </w:r>
      <w:r w:rsidR="00B5265B">
        <w:t xml:space="preserve"> předloží uchazeč kdykoli na písemnou (e-mailovou) žádost zadavatele.</w:t>
      </w:r>
    </w:p>
    <w:p w14:paraId="222CFAD3" w14:textId="77777777" w:rsidR="00C67924" w:rsidRDefault="00C67924" w:rsidP="00EC1AC7">
      <w:pPr>
        <w:numPr>
          <w:ilvl w:val="0"/>
          <w:numId w:val="2"/>
        </w:numPr>
        <w:snapToGrid w:val="0"/>
        <w:jc w:val="both"/>
        <w:rPr>
          <w:snapToGrid w:val="0"/>
        </w:rPr>
      </w:pPr>
      <w:r>
        <w:rPr>
          <w:snapToGrid w:val="0"/>
        </w:rPr>
        <w:t>každý uchazeč doloží k nabídce čestné prohlášení, že nemá u příslušné OSSZ nedo</w:t>
      </w:r>
      <w:r w:rsidR="00E91559">
        <w:rPr>
          <w:snapToGrid w:val="0"/>
        </w:rPr>
        <w:t>platek u pojistného na sociální</w:t>
      </w:r>
      <w:r>
        <w:rPr>
          <w:snapToGrid w:val="0"/>
        </w:rPr>
        <w:t xml:space="preserve"> zabezpečení a příspěvku na státní politiku zaměstnanosti a při podpisu smlouvy o dílo doloží originál nebo ověřenou </w:t>
      </w:r>
      <w:r w:rsidRPr="0044575F">
        <w:rPr>
          <w:snapToGrid w:val="0"/>
        </w:rPr>
        <w:t>kopii (nesmí být starší šesti měsíců).</w:t>
      </w:r>
    </w:p>
    <w:p w14:paraId="329F3643" w14:textId="77777777" w:rsidR="0044575F" w:rsidRDefault="0044575F" w:rsidP="0044575F">
      <w:pPr>
        <w:tabs>
          <w:tab w:val="num" w:pos="644"/>
        </w:tabs>
        <w:snapToGrid w:val="0"/>
        <w:jc w:val="both"/>
        <w:rPr>
          <w:snapToGrid w:val="0"/>
        </w:rPr>
      </w:pPr>
    </w:p>
    <w:p w14:paraId="20F1785E" w14:textId="30676FC8" w:rsidR="0044575F" w:rsidRPr="0044575F" w:rsidRDefault="0044575F" w:rsidP="0044575F">
      <w:pPr>
        <w:tabs>
          <w:tab w:val="num" w:pos="644"/>
        </w:tabs>
        <w:snapToGrid w:val="0"/>
        <w:ind w:left="644"/>
        <w:jc w:val="both"/>
        <w:rPr>
          <w:snapToGrid w:val="0"/>
        </w:rPr>
      </w:pPr>
      <w:r>
        <w:rPr>
          <w:b/>
          <w:color w:val="000000"/>
        </w:rPr>
        <w:t xml:space="preserve">Uchazeč musí doložit veškerou požadovanou dokumentaci včetně výkazu výměr </w:t>
      </w:r>
      <w:r w:rsidR="001079E9">
        <w:rPr>
          <w:b/>
          <w:color w:val="000000"/>
        </w:rPr>
        <w:t>písemnou formou do nabídkové obálky.</w:t>
      </w:r>
    </w:p>
    <w:p w14:paraId="6AA36152" w14:textId="77777777" w:rsidR="00C67924" w:rsidRDefault="00E91559" w:rsidP="00265597">
      <w:pPr>
        <w:widowControl w:val="0"/>
        <w:autoSpaceDE w:val="0"/>
        <w:autoSpaceDN w:val="0"/>
        <w:adjustRightInd w:val="0"/>
        <w:ind w:left="644"/>
        <w:jc w:val="both"/>
        <w:rPr>
          <w:color w:val="000000"/>
        </w:rPr>
      </w:pPr>
      <w:r w:rsidRPr="00E91559">
        <w:rPr>
          <w:b/>
        </w:rPr>
        <w:t xml:space="preserve">  </w:t>
      </w:r>
      <w:r w:rsidR="00C67924">
        <w:t xml:space="preserve"> </w:t>
      </w:r>
    </w:p>
    <w:p w14:paraId="715DA9C5" w14:textId="77777777" w:rsidR="003F68AA" w:rsidRDefault="003F68AA" w:rsidP="00C67924">
      <w:pPr>
        <w:snapToGrid w:val="0"/>
        <w:ind w:left="705" w:hanging="705"/>
        <w:jc w:val="both"/>
        <w:rPr>
          <w:b/>
          <w:snapToGrid w:val="0"/>
        </w:rPr>
      </w:pPr>
    </w:p>
    <w:p w14:paraId="096430D6" w14:textId="77777777" w:rsidR="003F68AA" w:rsidRDefault="003F68AA" w:rsidP="00C67924">
      <w:pPr>
        <w:snapToGrid w:val="0"/>
        <w:ind w:left="705" w:hanging="705"/>
        <w:jc w:val="both"/>
        <w:rPr>
          <w:b/>
          <w:snapToGrid w:val="0"/>
        </w:rPr>
      </w:pPr>
    </w:p>
    <w:p w14:paraId="46B916A1" w14:textId="77777777" w:rsidR="003F68AA" w:rsidRDefault="003F68AA" w:rsidP="00C67924">
      <w:pPr>
        <w:snapToGrid w:val="0"/>
        <w:ind w:left="705" w:hanging="705"/>
        <w:jc w:val="both"/>
        <w:rPr>
          <w:b/>
          <w:snapToGrid w:val="0"/>
        </w:rPr>
      </w:pPr>
    </w:p>
    <w:p w14:paraId="6C75ABEF" w14:textId="63B23571" w:rsidR="00C67924" w:rsidRDefault="00C67924" w:rsidP="00C67924">
      <w:pPr>
        <w:snapToGrid w:val="0"/>
        <w:ind w:left="705" w:hanging="705"/>
        <w:jc w:val="both"/>
        <w:rPr>
          <w:b/>
          <w:snapToGrid w:val="0"/>
        </w:rPr>
      </w:pPr>
      <w:r w:rsidRPr="00E91559">
        <w:rPr>
          <w:b/>
          <w:snapToGrid w:val="0"/>
        </w:rPr>
        <w:lastRenderedPageBreak/>
        <w:t>8.</w:t>
      </w:r>
      <w:r>
        <w:rPr>
          <w:b/>
          <w:snapToGrid w:val="0"/>
        </w:rPr>
        <w:tab/>
        <w:t>Obchodní a platební podmínky</w:t>
      </w:r>
    </w:p>
    <w:p w14:paraId="7951E2E9" w14:textId="77777777" w:rsidR="00C67924" w:rsidRDefault="00C67924" w:rsidP="00C67924">
      <w:pPr>
        <w:snapToGrid w:val="0"/>
        <w:ind w:left="705" w:hanging="705"/>
        <w:jc w:val="both"/>
        <w:rPr>
          <w:b/>
          <w:snapToGrid w:val="0"/>
          <w:u w:val="single"/>
        </w:rPr>
      </w:pPr>
    </w:p>
    <w:p w14:paraId="557B04D9" w14:textId="77777777" w:rsidR="00C67924" w:rsidRDefault="00C67924" w:rsidP="00C67924">
      <w:pPr>
        <w:snapToGrid w:val="0"/>
        <w:ind w:left="705" w:hanging="705"/>
        <w:jc w:val="both"/>
        <w:rPr>
          <w:snapToGrid w:val="0"/>
        </w:rPr>
      </w:pPr>
      <w:r>
        <w:rPr>
          <w:snapToGrid w:val="0"/>
        </w:rPr>
        <w:t>8.1.</w:t>
      </w:r>
      <w:r>
        <w:rPr>
          <w:snapToGrid w:val="0"/>
        </w:rPr>
        <w:tab/>
        <w:t xml:space="preserve">Návrh smlouvy o dílo je pro uchazeče závazný a uchazeč není oprávněn do něj zasahovat či v něm provádět úpravy mimo vyznačených míst </w:t>
      </w:r>
      <w:r>
        <w:rPr>
          <w:snapToGrid w:val="0"/>
          <w:vertAlign w:val="superscript"/>
        </w:rPr>
        <w:t>***</w:t>
      </w:r>
      <w:r>
        <w:rPr>
          <w:snapToGrid w:val="0"/>
        </w:rPr>
        <w:t>, kde uchazeč doplní požadovaný údaj.</w:t>
      </w:r>
    </w:p>
    <w:p w14:paraId="6B75CA94" w14:textId="77777777" w:rsidR="00265597" w:rsidRDefault="00265597" w:rsidP="008239BD">
      <w:pPr>
        <w:snapToGrid w:val="0"/>
        <w:jc w:val="both"/>
        <w:rPr>
          <w:snapToGrid w:val="0"/>
        </w:rPr>
      </w:pPr>
    </w:p>
    <w:p w14:paraId="20E97020" w14:textId="77777777" w:rsidR="00554903" w:rsidRDefault="00554903" w:rsidP="008239BD">
      <w:pPr>
        <w:snapToGrid w:val="0"/>
        <w:jc w:val="both"/>
        <w:rPr>
          <w:snapToGrid w:val="0"/>
        </w:rPr>
      </w:pPr>
    </w:p>
    <w:p w14:paraId="367F45E1" w14:textId="77777777" w:rsidR="00C67924" w:rsidRDefault="00C67924" w:rsidP="00C67924">
      <w:pPr>
        <w:snapToGrid w:val="0"/>
        <w:ind w:left="705" w:hanging="705"/>
        <w:jc w:val="both"/>
        <w:rPr>
          <w:snapToGrid w:val="0"/>
        </w:rPr>
      </w:pPr>
      <w:r>
        <w:rPr>
          <w:snapToGrid w:val="0"/>
        </w:rPr>
        <w:t>8.2.</w:t>
      </w:r>
      <w:r>
        <w:rPr>
          <w:snapToGrid w:val="0"/>
        </w:rPr>
        <w:tab/>
        <w:t>Návrh smlouvy o dílo musí být ze strany uchazeče podepsán statutárním orgánem uchazeče nebo jinou osobou k tomu oprávněnou, přičemž toto oprávnění musí vyplývat z nabídky: plná moc pak musí být součástí nabídky v prosté kopii. Pokud návrh smlouvy nebude řádně podepsán, bude nabídka považována za neúplnou.</w:t>
      </w:r>
      <w:r>
        <w:rPr>
          <w:snapToGrid w:val="0"/>
        </w:rPr>
        <w:tab/>
      </w:r>
    </w:p>
    <w:p w14:paraId="4BA8A2CD" w14:textId="5F891C89" w:rsidR="00554903" w:rsidRDefault="00554903" w:rsidP="00C67924">
      <w:pPr>
        <w:snapToGrid w:val="0"/>
        <w:ind w:left="705" w:hanging="705"/>
        <w:jc w:val="both"/>
        <w:rPr>
          <w:snapToGrid w:val="0"/>
        </w:rPr>
      </w:pPr>
    </w:p>
    <w:p w14:paraId="265A2DBA" w14:textId="77777777" w:rsidR="002D524F" w:rsidRDefault="002D524F" w:rsidP="006A14A8">
      <w:pPr>
        <w:snapToGrid w:val="0"/>
        <w:ind w:left="705" w:hanging="705"/>
        <w:jc w:val="both"/>
        <w:rPr>
          <w:b/>
          <w:snapToGrid w:val="0"/>
        </w:rPr>
      </w:pPr>
    </w:p>
    <w:p w14:paraId="6021126B" w14:textId="51BC35D7" w:rsidR="0044575F" w:rsidRPr="002D524F" w:rsidRDefault="00C67924" w:rsidP="006A14A8">
      <w:pPr>
        <w:snapToGrid w:val="0"/>
        <w:ind w:left="705" w:hanging="705"/>
        <w:jc w:val="both"/>
        <w:rPr>
          <w:b/>
          <w:bCs/>
        </w:rPr>
      </w:pPr>
      <w:r>
        <w:rPr>
          <w:b/>
          <w:snapToGrid w:val="0"/>
        </w:rPr>
        <w:t>9.</w:t>
      </w:r>
      <w:r>
        <w:rPr>
          <w:b/>
          <w:snapToGrid w:val="0"/>
        </w:rPr>
        <w:tab/>
      </w:r>
      <w:r w:rsidR="0044575F" w:rsidRPr="002D524F">
        <w:rPr>
          <w:b/>
          <w:bCs/>
          <w:snapToGrid w:val="0"/>
        </w:rPr>
        <w:tab/>
      </w:r>
      <w:r w:rsidR="0031656C" w:rsidRPr="002D524F">
        <w:rPr>
          <w:b/>
          <w:bCs/>
          <w:snapToGrid w:val="0"/>
        </w:rPr>
        <w:t>Vysvětlení zadávacích podmínek:</w:t>
      </w:r>
      <w:r w:rsidR="0044575F" w:rsidRPr="002D524F">
        <w:rPr>
          <w:b/>
          <w:bCs/>
        </w:rPr>
        <w:t xml:space="preserve"> </w:t>
      </w:r>
    </w:p>
    <w:p w14:paraId="6FCC862F" w14:textId="77777777" w:rsidR="00265597" w:rsidRPr="002D524F" w:rsidRDefault="00265597" w:rsidP="00265597">
      <w:pPr>
        <w:rPr>
          <w:b/>
          <w:bCs/>
        </w:rPr>
      </w:pPr>
    </w:p>
    <w:p w14:paraId="3D7BCFD6" w14:textId="5E97E853" w:rsidR="00A82706" w:rsidRDefault="0031656C" w:rsidP="0031656C">
      <w:pPr>
        <w:pStyle w:val="Odstavecseseznamem"/>
        <w:numPr>
          <w:ilvl w:val="0"/>
          <w:numId w:val="35"/>
        </w:numPr>
        <w:snapToGrid w:val="0"/>
        <w:jc w:val="both"/>
        <w:rPr>
          <w:snapToGrid w:val="0"/>
        </w:rPr>
      </w:pPr>
      <w:r>
        <w:rPr>
          <w:snapToGrid w:val="0"/>
        </w:rPr>
        <w:t>dodavatel je oprávněn po zadavateli požadovat vysvětlení zadávacích podmínek</w:t>
      </w:r>
    </w:p>
    <w:p w14:paraId="04B8B13E" w14:textId="6C98EDC4" w:rsidR="00C15EBE" w:rsidRPr="0031656C" w:rsidRDefault="00C15EBE" w:rsidP="0031656C">
      <w:pPr>
        <w:pStyle w:val="Odstavecseseznamem"/>
        <w:numPr>
          <w:ilvl w:val="0"/>
          <w:numId w:val="35"/>
        </w:numPr>
        <w:snapToGrid w:val="0"/>
        <w:jc w:val="both"/>
        <w:rPr>
          <w:snapToGrid w:val="0"/>
        </w:rPr>
      </w:pPr>
      <w:r>
        <w:rPr>
          <w:snapToGrid w:val="0"/>
        </w:rPr>
        <w:t>písemná žá</w:t>
      </w:r>
      <w:r w:rsidR="002D524F">
        <w:rPr>
          <w:snapToGrid w:val="0"/>
        </w:rPr>
        <w:t>d</w:t>
      </w:r>
      <w:r>
        <w:rPr>
          <w:snapToGrid w:val="0"/>
        </w:rPr>
        <w:t>ost musí být zadavateli doručena nejpozději 4 pracovní dny před uplynutím lhůty pro podání nabídek</w:t>
      </w:r>
    </w:p>
    <w:p w14:paraId="5FECDFA5" w14:textId="1D4C98A8" w:rsidR="0064675A" w:rsidRDefault="0064675A" w:rsidP="00C67924">
      <w:pPr>
        <w:snapToGrid w:val="0"/>
        <w:jc w:val="both"/>
        <w:rPr>
          <w:snapToGrid w:val="0"/>
        </w:rPr>
      </w:pPr>
    </w:p>
    <w:p w14:paraId="1E892519" w14:textId="0E60EF2D" w:rsidR="0064675A" w:rsidRDefault="0064675A" w:rsidP="00C67924">
      <w:pPr>
        <w:snapToGrid w:val="0"/>
        <w:jc w:val="both"/>
        <w:rPr>
          <w:snapToGrid w:val="0"/>
        </w:rPr>
      </w:pPr>
    </w:p>
    <w:p w14:paraId="51E12686" w14:textId="77777777" w:rsidR="00C67924" w:rsidRDefault="00BF4C5F" w:rsidP="00C67924">
      <w:pPr>
        <w:snapToGrid w:val="0"/>
        <w:ind w:left="705" w:hanging="705"/>
        <w:jc w:val="both"/>
        <w:rPr>
          <w:snapToGrid w:val="0"/>
        </w:rPr>
      </w:pPr>
      <w:r>
        <w:rPr>
          <w:b/>
          <w:snapToGrid w:val="0"/>
        </w:rPr>
        <w:t>10.</w:t>
      </w:r>
      <w:r>
        <w:rPr>
          <w:b/>
          <w:snapToGrid w:val="0"/>
        </w:rPr>
        <w:tab/>
        <w:t xml:space="preserve">Práva </w:t>
      </w:r>
      <w:r w:rsidR="00C67924">
        <w:rPr>
          <w:b/>
          <w:snapToGrid w:val="0"/>
        </w:rPr>
        <w:t xml:space="preserve">zadavatele  </w:t>
      </w:r>
    </w:p>
    <w:p w14:paraId="458FBE18" w14:textId="77777777" w:rsidR="00C67924" w:rsidRDefault="00C67924" w:rsidP="007A5338">
      <w:pPr>
        <w:snapToGrid w:val="0"/>
        <w:jc w:val="both"/>
        <w:rPr>
          <w:snapToGrid w:val="0"/>
        </w:rPr>
      </w:pPr>
    </w:p>
    <w:p w14:paraId="367C6946" w14:textId="77777777" w:rsidR="007A5338" w:rsidRPr="007A5338" w:rsidRDefault="007A5338" w:rsidP="007A5338">
      <w:pPr>
        <w:tabs>
          <w:tab w:val="left" w:pos="360"/>
        </w:tabs>
        <w:ind w:firstLine="357"/>
        <w:jc w:val="both"/>
        <w:rPr>
          <w:bCs/>
          <w:i/>
        </w:rPr>
      </w:pPr>
      <w:r w:rsidRPr="007A5338">
        <w:rPr>
          <w:bCs/>
        </w:rPr>
        <w:t>Zadavatel si vyhrazuje právo:</w:t>
      </w:r>
    </w:p>
    <w:p w14:paraId="5DDF7201" w14:textId="77777777" w:rsidR="007A5338" w:rsidRPr="007A5338" w:rsidRDefault="007A5338" w:rsidP="007A5338">
      <w:pPr>
        <w:keepNext/>
        <w:tabs>
          <w:tab w:val="num" w:pos="720"/>
        </w:tabs>
        <w:spacing w:before="120"/>
        <w:ind w:left="644" w:hanging="360"/>
        <w:jc w:val="both"/>
        <w:outlineLvl w:val="3"/>
        <w:rPr>
          <w:rFonts w:ascii="Arial" w:hAnsi="Arial" w:cs="Arial"/>
          <w:b/>
          <w:bCs/>
          <w:color w:val="000000"/>
          <w:sz w:val="26"/>
          <w:szCs w:val="26"/>
        </w:rPr>
      </w:pPr>
      <w:r w:rsidRPr="007A5338">
        <w:rPr>
          <w:color w:val="000000"/>
          <w:lang w:val="x-none"/>
        </w:rPr>
        <w:t>a)</w:t>
      </w:r>
      <w:r w:rsidRPr="007A5338">
        <w:rPr>
          <w:color w:val="000000"/>
          <w:sz w:val="14"/>
          <w:szCs w:val="14"/>
          <w:lang w:val="x-none"/>
        </w:rPr>
        <w:t xml:space="preserve">      </w:t>
      </w:r>
      <w:r w:rsidRPr="007A5338">
        <w:rPr>
          <w:color w:val="000000"/>
          <w:lang w:val="x-none"/>
        </w:rPr>
        <w:t>zadávací řízení zrušit nebo odmítnout všechny předložené nabídky bez udání důvodů a neuzavřít objednávku (smlouvu) s žádným z uchazečů</w:t>
      </w:r>
    </w:p>
    <w:p w14:paraId="60256674" w14:textId="77777777" w:rsidR="007A5338" w:rsidRPr="007A5338" w:rsidRDefault="007A5338" w:rsidP="007A5338">
      <w:pPr>
        <w:keepNext/>
        <w:tabs>
          <w:tab w:val="num" w:pos="720"/>
        </w:tabs>
        <w:spacing w:before="120"/>
        <w:ind w:left="644" w:hanging="360"/>
        <w:jc w:val="both"/>
        <w:outlineLvl w:val="3"/>
        <w:rPr>
          <w:rFonts w:ascii="Arial" w:hAnsi="Arial" w:cs="Arial"/>
          <w:b/>
          <w:bCs/>
          <w:color w:val="000000"/>
          <w:sz w:val="26"/>
          <w:szCs w:val="26"/>
        </w:rPr>
      </w:pPr>
      <w:r w:rsidRPr="007A5338">
        <w:rPr>
          <w:color w:val="000000"/>
          <w:lang w:val="x-none"/>
        </w:rPr>
        <w:t>b)</w:t>
      </w:r>
      <w:r w:rsidRPr="007A5338">
        <w:rPr>
          <w:color w:val="000000"/>
          <w:sz w:val="14"/>
          <w:szCs w:val="14"/>
          <w:lang w:val="x-none"/>
        </w:rPr>
        <w:t xml:space="preserve">      </w:t>
      </w:r>
      <w:r w:rsidRPr="007A5338">
        <w:rPr>
          <w:color w:val="000000"/>
          <w:lang w:val="x-none"/>
        </w:rPr>
        <w:t>nerealizovat zakázku v plném rozsahu. Zadavatel má právo s ohledem na omezené finanční prostředky některé části předmětu zakázky nepožadovat nebo požadovat v zúženém rozsahu</w:t>
      </w:r>
    </w:p>
    <w:p w14:paraId="15D86508" w14:textId="77777777" w:rsidR="007A5338" w:rsidRPr="007A5338" w:rsidRDefault="007A5338" w:rsidP="00AE05F1">
      <w:pPr>
        <w:keepNext/>
        <w:tabs>
          <w:tab w:val="num" w:pos="720"/>
        </w:tabs>
        <w:spacing w:before="120"/>
        <w:ind w:left="644" w:hanging="360"/>
        <w:jc w:val="both"/>
        <w:outlineLvl w:val="3"/>
        <w:rPr>
          <w:rFonts w:ascii="Arial" w:hAnsi="Arial" w:cs="Arial"/>
          <w:b/>
          <w:bCs/>
          <w:color w:val="000000"/>
          <w:sz w:val="26"/>
          <w:szCs w:val="26"/>
        </w:rPr>
      </w:pPr>
      <w:r w:rsidRPr="007A5338">
        <w:rPr>
          <w:color w:val="000000"/>
          <w:lang w:val="x-none"/>
        </w:rPr>
        <w:t>c)</w:t>
      </w:r>
      <w:r w:rsidRPr="007A5338">
        <w:rPr>
          <w:color w:val="000000"/>
          <w:sz w:val="14"/>
          <w:szCs w:val="14"/>
          <w:lang w:val="x-none"/>
        </w:rPr>
        <w:t xml:space="preserve">      </w:t>
      </w:r>
      <w:r w:rsidRPr="007A5338">
        <w:rPr>
          <w:color w:val="000000"/>
          <w:lang w:val="x-none"/>
        </w:rPr>
        <w:t>změnit, příp. upřesnit zadávací podmínky</w:t>
      </w:r>
    </w:p>
    <w:p w14:paraId="29A8A52C" w14:textId="77777777" w:rsidR="007A5338" w:rsidRPr="007A5338" w:rsidRDefault="007A5338" w:rsidP="007A5338">
      <w:pPr>
        <w:keepNext/>
        <w:tabs>
          <w:tab w:val="num" w:pos="720"/>
        </w:tabs>
        <w:spacing w:before="120"/>
        <w:ind w:left="644" w:hanging="360"/>
        <w:jc w:val="both"/>
        <w:outlineLvl w:val="3"/>
        <w:rPr>
          <w:rFonts w:ascii="Arial" w:hAnsi="Arial" w:cs="Arial"/>
          <w:b/>
          <w:bCs/>
          <w:color w:val="000000"/>
          <w:sz w:val="26"/>
          <w:szCs w:val="26"/>
        </w:rPr>
      </w:pPr>
      <w:r w:rsidRPr="007A5338">
        <w:rPr>
          <w:color w:val="000000"/>
          <w:lang w:val="x-none"/>
        </w:rPr>
        <w:t>d)</w:t>
      </w:r>
      <w:r w:rsidRPr="007A5338">
        <w:rPr>
          <w:color w:val="000000"/>
          <w:sz w:val="14"/>
          <w:szCs w:val="14"/>
          <w:lang w:val="x-none"/>
        </w:rPr>
        <w:t xml:space="preserve">     </w:t>
      </w:r>
      <w:r w:rsidRPr="007A5338">
        <w:rPr>
          <w:color w:val="000000"/>
          <w:lang w:val="x-none"/>
        </w:rPr>
        <w:t>jednat o náplni objednávky, smlouvy (vyjma ceny, která bude dle nabídky závazná) a rozsahu díla</w:t>
      </w:r>
    </w:p>
    <w:p w14:paraId="45D5447A" w14:textId="77777777" w:rsidR="007A5338" w:rsidRPr="007A5338" w:rsidRDefault="007A5338" w:rsidP="007A5338">
      <w:pPr>
        <w:keepNext/>
        <w:tabs>
          <w:tab w:val="num" w:pos="720"/>
        </w:tabs>
        <w:spacing w:before="120"/>
        <w:ind w:left="644" w:hanging="360"/>
        <w:jc w:val="both"/>
        <w:outlineLvl w:val="3"/>
        <w:rPr>
          <w:rFonts w:ascii="Arial" w:hAnsi="Arial" w:cs="Arial"/>
          <w:b/>
          <w:bCs/>
          <w:color w:val="000000"/>
          <w:sz w:val="26"/>
          <w:szCs w:val="26"/>
        </w:rPr>
      </w:pPr>
      <w:r w:rsidRPr="007A5338">
        <w:rPr>
          <w:color w:val="000000"/>
          <w:lang w:val="x-none"/>
        </w:rPr>
        <w:t>e)</w:t>
      </w:r>
      <w:r w:rsidRPr="007A5338">
        <w:rPr>
          <w:color w:val="000000"/>
          <w:sz w:val="14"/>
          <w:szCs w:val="14"/>
          <w:lang w:val="x-none"/>
        </w:rPr>
        <w:t xml:space="preserve">      </w:t>
      </w:r>
      <w:r w:rsidRPr="007A5338">
        <w:rPr>
          <w:color w:val="000000"/>
          <w:lang w:val="x-none"/>
        </w:rPr>
        <w:t>uchazeči nemají právo na úhradu nákladů spojených s účastí v zadávacím řízení</w:t>
      </w:r>
    </w:p>
    <w:p w14:paraId="21B0DEB4" w14:textId="77777777" w:rsidR="007A5338" w:rsidRPr="007A5338" w:rsidRDefault="007A5338" w:rsidP="007A5338">
      <w:pPr>
        <w:keepNext/>
        <w:tabs>
          <w:tab w:val="num" w:pos="720"/>
        </w:tabs>
        <w:spacing w:before="120"/>
        <w:ind w:left="644" w:hanging="360"/>
        <w:jc w:val="both"/>
        <w:outlineLvl w:val="3"/>
        <w:rPr>
          <w:rFonts w:ascii="Arial" w:hAnsi="Arial" w:cs="Arial"/>
          <w:b/>
          <w:bCs/>
          <w:color w:val="000000"/>
          <w:sz w:val="26"/>
          <w:szCs w:val="26"/>
        </w:rPr>
      </w:pPr>
      <w:r w:rsidRPr="007A5338">
        <w:rPr>
          <w:color w:val="000000"/>
          <w:lang w:val="x-none"/>
        </w:rPr>
        <w:t>f)</w:t>
      </w:r>
      <w:r w:rsidRPr="007A5338">
        <w:rPr>
          <w:color w:val="000000"/>
          <w:sz w:val="14"/>
          <w:szCs w:val="14"/>
          <w:lang w:val="x-none"/>
        </w:rPr>
        <w:t xml:space="preserve">       </w:t>
      </w:r>
      <w:r w:rsidRPr="007A5338">
        <w:rPr>
          <w:color w:val="000000"/>
          <w:lang w:val="x-none"/>
        </w:rPr>
        <w:t>podané nabídky se uchazečům nevrací</w:t>
      </w:r>
    </w:p>
    <w:p w14:paraId="195C65D3" w14:textId="77777777" w:rsidR="00554903" w:rsidRPr="00554903" w:rsidRDefault="007A5338" w:rsidP="00554903">
      <w:pPr>
        <w:keepNext/>
        <w:tabs>
          <w:tab w:val="num" w:pos="720"/>
        </w:tabs>
        <w:spacing w:before="120"/>
        <w:ind w:left="644" w:hanging="360"/>
        <w:jc w:val="both"/>
        <w:outlineLvl w:val="3"/>
        <w:rPr>
          <w:color w:val="000000"/>
          <w:lang w:val="x-none"/>
        </w:rPr>
      </w:pPr>
      <w:r w:rsidRPr="007A5338">
        <w:rPr>
          <w:color w:val="000000"/>
          <w:lang w:val="x-none"/>
        </w:rPr>
        <w:t>g)</w:t>
      </w:r>
      <w:r w:rsidRPr="007A5338">
        <w:rPr>
          <w:color w:val="000000"/>
          <w:sz w:val="14"/>
          <w:szCs w:val="14"/>
          <w:lang w:val="x-none"/>
        </w:rPr>
        <w:t xml:space="preserve">      </w:t>
      </w:r>
      <w:r w:rsidRPr="007A5338">
        <w:rPr>
          <w:color w:val="000000"/>
          <w:lang w:val="x-none"/>
        </w:rPr>
        <w:t>zadavatel si vyhrazuje právo před rozhodnutím o přidělení zakázky ověřit příp. vyjasnit informace a skutečnosti deklarované uchazečem v jeho nabídce</w:t>
      </w:r>
    </w:p>
    <w:p w14:paraId="21C0204C" w14:textId="77777777" w:rsidR="00554903" w:rsidRDefault="00554903" w:rsidP="009E4EE2">
      <w:pPr>
        <w:snapToGrid w:val="0"/>
        <w:jc w:val="both"/>
        <w:rPr>
          <w:snapToGrid w:val="0"/>
        </w:rPr>
      </w:pPr>
    </w:p>
    <w:p w14:paraId="62A3D3DB" w14:textId="0FFCB08B" w:rsidR="00C67924" w:rsidRDefault="00C67924" w:rsidP="00C67924">
      <w:pPr>
        <w:snapToGrid w:val="0"/>
        <w:ind w:left="705" w:hanging="705"/>
        <w:jc w:val="both"/>
        <w:rPr>
          <w:snapToGrid w:val="0"/>
        </w:rPr>
      </w:pPr>
      <w:r>
        <w:rPr>
          <w:snapToGrid w:val="0"/>
        </w:rPr>
        <w:t xml:space="preserve">V Bílovci dne      </w:t>
      </w:r>
      <w:r w:rsidR="00D95E0F">
        <w:rPr>
          <w:snapToGrid w:val="0"/>
        </w:rPr>
        <w:t>1</w:t>
      </w:r>
      <w:r w:rsidR="00991722">
        <w:rPr>
          <w:snapToGrid w:val="0"/>
        </w:rPr>
        <w:t>3</w:t>
      </w:r>
      <w:r w:rsidR="00D95E0F">
        <w:rPr>
          <w:snapToGrid w:val="0"/>
        </w:rPr>
        <w:t>.02</w:t>
      </w:r>
      <w:r w:rsidR="00331637">
        <w:rPr>
          <w:snapToGrid w:val="0"/>
        </w:rPr>
        <w:t xml:space="preserve">. </w:t>
      </w:r>
      <w:r w:rsidR="005673E3">
        <w:rPr>
          <w:snapToGrid w:val="0"/>
        </w:rPr>
        <w:t>20</w:t>
      </w:r>
      <w:r w:rsidR="002F7047">
        <w:rPr>
          <w:snapToGrid w:val="0"/>
        </w:rPr>
        <w:t>2</w:t>
      </w:r>
      <w:r w:rsidR="001079E9">
        <w:rPr>
          <w:snapToGrid w:val="0"/>
        </w:rPr>
        <w:t>4</w:t>
      </w:r>
      <w:r>
        <w:rPr>
          <w:snapToGrid w:val="0"/>
        </w:rPr>
        <w:t xml:space="preserve"> </w:t>
      </w:r>
    </w:p>
    <w:p w14:paraId="42036701" w14:textId="77777777" w:rsidR="00C67924" w:rsidRDefault="00C67924" w:rsidP="00C67924">
      <w:pPr>
        <w:snapToGrid w:val="0"/>
        <w:ind w:left="705" w:hanging="705"/>
        <w:jc w:val="both"/>
        <w:rPr>
          <w:snapToGrid w:val="0"/>
        </w:rPr>
      </w:pPr>
    </w:p>
    <w:p w14:paraId="1793612A" w14:textId="77777777" w:rsidR="009B5EDD" w:rsidRDefault="009B5EDD" w:rsidP="009900E0">
      <w:pPr>
        <w:snapToGrid w:val="0"/>
        <w:jc w:val="both"/>
        <w:rPr>
          <w:snapToGrid w:val="0"/>
        </w:rPr>
      </w:pPr>
    </w:p>
    <w:p w14:paraId="0948F64E" w14:textId="6C0D8CF3" w:rsidR="003F68AA" w:rsidRDefault="003F68AA" w:rsidP="007E7F9D">
      <w:pPr>
        <w:tabs>
          <w:tab w:val="left" w:pos="1260"/>
        </w:tabs>
        <w:ind w:left="1276" w:hanging="1276"/>
        <w:jc w:val="both"/>
        <w:rPr>
          <w:b/>
          <w:bCs/>
          <w:color w:val="000000"/>
        </w:rPr>
      </w:pPr>
    </w:p>
    <w:p w14:paraId="5EE538EB" w14:textId="1AC565EA" w:rsidR="00991722" w:rsidRDefault="00991722" w:rsidP="007E7F9D">
      <w:pPr>
        <w:tabs>
          <w:tab w:val="left" w:pos="1260"/>
        </w:tabs>
        <w:ind w:left="1276" w:hanging="1276"/>
        <w:jc w:val="both"/>
        <w:rPr>
          <w:b/>
          <w:bCs/>
          <w:color w:val="000000"/>
        </w:rPr>
      </w:pPr>
    </w:p>
    <w:p w14:paraId="21E393FB" w14:textId="32B0D316" w:rsidR="00991722" w:rsidRDefault="00991722" w:rsidP="007E7F9D">
      <w:pPr>
        <w:tabs>
          <w:tab w:val="left" w:pos="1260"/>
        </w:tabs>
        <w:ind w:left="1276" w:hanging="1276"/>
        <w:jc w:val="both"/>
        <w:rPr>
          <w:b/>
          <w:bCs/>
          <w:color w:val="000000"/>
        </w:rPr>
      </w:pPr>
    </w:p>
    <w:p w14:paraId="449EB0BC" w14:textId="77777777" w:rsidR="00991722" w:rsidRDefault="00991722" w:rsidP="007E7F9D">
      <w:pPr>
        <w:tabs>
          <w:tab w:val="left" w:pos="1260"/>
        </w:tabs>
        <w:ind w:left="1276" w:hanging="1276"/>
        <w:jc w:val="both"/>
        <w:rPr>
          <w:b/>
          <w:bCs/>
          <w:color w:val="000000"/>
        </w:rPr>
      </w:pPr>
    </w:p>
    <w:p w14:paraId="45AF2291" w14:textId="77777777" w:rsidR="003F68AA" w:rsidRDefault="003F68AA" w:rsidP="007E7F9D">
      <w:pPr>
        <w:tabs>
          <w:tab w:val="left" w:pos="1260"/>
        </w:tabs>
        <w:ind w:left="1276" w:hanging="1276"/>
        <w:jc w:val="both"/>
        <w:rPr>
          <w:b/>
          <w:bCs/>
          <w:color w:val="000000"/>
        </w:rPr>
      </w:pPr>
    </w:p>
    <w:p w14:paraId="7B29D9C4" w14:textId="77777777" w:rsidR="003F68AA" w:rsidRDefault="003F68AA" w:rsidP="007E7F9D">
      <w:pPr>
        <w:tabs>
          <w:tab w:val="left" w:pos="1260"/>
        </w:tabs>
        <w:ind w:left="1276" w:hanging="1276"/>
        <w:jc w:val="both"/>
        <w:rPr>
          <w:b/>
          <w:bCs/>
          <w:color w:val="000000"/>
        </w:rPr>
      </w:pPr>
    </w:p>
    <w:p w14:paraId="42B9D664" w14:textId="77777777" w:rsidR="003F68AA" w:rsidRDefault="003F68AA" w:rsidP="007E7F9D">
      <w:pPr>
        <w:tabs>
          <w:tab w:val="left" w:pos="1260"/>
        </w:tabs>
        <w:ind w:left="1276" w:hanging="1276"/>
        <w:jc w:val="both"/>
        <w:rPr>
          <w:b/>
          <w:bCs/>
          <w:color w:val="000000"/>
        </w:rPr>
      </w:pPr>
    </w:p>
    <w:p w14:paraId="57F79A7D" w14:textId="77777777" w:rsidR="003F68AA" w:rsidRDefault="003F68AA" w:rsidP="007E7F9D">
      <w:pPr>
        <w:tabs>
          <w:tab w:val="left" w:pos="1260"/>
        </w:tabs>
        <w:ind w:left="1276" w:hanging="1276"/>
        <w:jc w:val="both"/>
        <w:rPr>
          <w:b/>
          <w:bCs/>
          <w:color w:val="000000"/>
        </w:rPr>
      </w:pPr>
    </w:p>
    <w:p w14:paraId="0C034CE5" w14:textId="6E629B95" w:rsidR="003D2E38" w:rsidRPr="003D2E38" w:rsidRDefault="003D2E38" w:rsidP="007E7F9D">
      <w:pPr>
        <w:tabs>
          <w:tab w:val="left" w:pos="1260"/>
        </w:tabs>
        <w:ind w:left="1276" w:hanging="1276"/>
        <w:jc w:val="both"/>
        <w:rPr>
          <w:bCs/>
          <w:color w:val="000000"/>
        </w:rPr>
      </w:pPr>
      <w:r>
        <w:rPr>
          <w:b/>
          <w:bCs/>
          <w:color w:val="000000"/>
        </w:rPr>
        <w:lastRenderedPageBreak/>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sidRPr="003D2E38">
        <w:rPr>
          <w:bCs/>
          <w:color w:val="000000"/>
        </w:rPr>
        <w:t>Příloha č.2</w:t>
      </w:r>
    </w:p>
    <w:p w14:paraId="75A9AF5A" w14:textId="77777777" w:rsidR="003D2E38" w:rsidRDefault="003D2E38" w:rsidP="007E7F9D">
      <w:pPr>
        <w:tabs>
          <w:tab w:val="left" w:pos="1260"/>
        </w:tabs>
        <w:ind w:left="1276" w:hanging="1276"/>
        <w:jc w:val="both"/>
        <w:rPr>
          <w:b/>
          <w:bCs/>
          <w:color w:val="000000"/>
        </w:rPr>
      </w:pPr>
    </w:p>
    <w:p w14:paraId="09B8F873" w14:textId="3C6A477B" w:rsidR="00554903" w:rsidRDefault="003D2E38" w:rsidP="00A82706">
      <w:pPr>
        <w:tabs>
          <w:tab w:val="left" w:pos="1260"/>
        </w:tabs>
        <w:ind w:left="1276" w:hanging="1276"/>
        <w:jc w:val="both"/>
        <w:rPr>
          <w:b/>
          <w:bCs/>
          <w:color w:val="000000"/>
        </w:rPr>
      </w:pPr>
      <w:r>
        <w:rPr>
          <w:b/>
          <w:bCs/>
          <w:color w:val="000000"/>
        </w:rPr>
        <w:t>Projektová dokumentace</w:t>
      </w:r>
      <w:r>
        <w:rPr>
          <w:b/>
          <w:bCs/>
          <w:color w:val="000000"/>
        </w:rPr>
        <w:tab/>
      </w:r>
      <w:r w:rsidR="00D95E0F">
        <w:rPr>
          <w:b/>
          <w:bCs/>
          <w:color w:val="000000"/>
        </w:rPr>
        <w:t>(viz. příloha)</w:t>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p>
    <w:p w14:paraId="182004DC" w14:textId="77777777" w:rsidR="003D2E38" w:rsidRDefault="003D2E38" w:rsidP="00A82706">
      <w:pPr>
        <w:tabs>
          <w:tab w:val="left" w:pos="1260"/>
        </w:tabs>
        <w:ind w:left="1276" w:hanging="1276"/>
        <w:jc w:val="both"/>
        <w:rPr>
          <w:b/>
          <w:bCs/>
          <w:color w:val="000000"/>
        </w:rPr>
      </w:pPr>
      <w:r>
        <w:rPr>
          <w:b/>
          <w:bCs/>
          <w:color w:val="000000"/>
        </w:rPr>
        <w:tab/>
      </w:r>
      <w:r>
        <w:rPr>
          <w:b/>
          <w:bCs/>
          <w:color w:val="000000"/>
        </w:rPr>
        <w:tab/>
      </w:r>
      <w:r>
        <w:rPr>
          <w:b/>
          <w:bCs/>
          <w:color w:val="000000"/>
        </w:rPr>
        <w:tab/>
      </w:r>
    </w:p>
    <w:p w14:paraId="1F671E6D" w14:textId="77777777" w:rsidR="003D2E38" w:rsidRPr="003D2E38" w:rsidRDefault="003D2E38" w:rsidP="009900E0">
      <w:pPr>
        <w:tabs>
          <w:tab w:val="left" w:pos="1260"/>
        </w:tabs>
        <w:jc w:val="both"/>
        <w:rPr>
          <w:bCs/>
          <w:color w:val="000000"/>
        </w:rPr>
      </w:pP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Cs/>
          <w:color w:val="000000"/>
        </w:rPr>
        <w:t>Příloha č. 3</w:t>
      </w:r>
    </w:p>
    <w:p w14:paraId="5206FF68" w14:textId="77777777" w:rsidR="003D2E38" w:rsidRDefault="003D2E38" w:rsidP="007E7F9D">
      <w:pPr>
        <w:tabs>
          <w:tab w:val="left" w:pos="1260"/>
        </w:tabs>
        <w:ind w:left="1276" w:hanging="1276"/>
        <w:jc w:val="both"/>
        <w:rPr>
          <w:b/>
          <w:bCs/>
          <w:color w:val="000000"/>
        </w:rPr>
      </w:pPr>
    </w:p>
    <w:p w14:paraId="71812161" w14:textId="77777777" w:rsidR="00554903" w:rsidRDefault="00554903" w:rsidP="007E7F9D">
      <w:pPr>
        <w:tabs>
          <w:tab w:val="left" w:pos="1260"/>
        </w:tabs>
        <w:ind w:left="1276" w:hanging="1276"/>
        <w:jc w:val="both"/>
        <w:rPr>
          <w:b/>
          <w:bCs/>
          <w:color w:val="000000"/>
        </w:rPr>
      </w:pPr>
    </w:p>
    <w:p w14:paraId="01EA75F6" w14:textId="5445135F" w:rsidR="007E7F9D" w:rsidRDefault="007E7F9D" w:rsidP="007E7F9D">
      <w:pPr>
        <w:tabs>
          <w:tab w:val="left" w:pos="1260"/>
        </w:tabs>
        <w:ind w:left="1276" w:hanging="1276"/>
        <w:jc w:val="both"/>
        <w:rPr>
          <w:b/>
          <w:bCs/>
          <w:color w:val="000000"/>
        </w:rPr>
      </w:pPr>
      <w:r>
        <w:rPr>
          <w:b/>
          <w:bCs/>
          <w:color w:val="000000"/>
        </w:rPr>
        <w:t>S</w:t>
      </w:r>
      <w:r w:rsidR="00B85499">
        <w:rPr>
          <w:b/>
          <w:bCs/>
          <w:color w:val="000000"/>
        </w:rPr>
        <w:t>lepý rozpočet</w:t>
      </w:r>
      <w:r w:rsidR="00D95E0F">
        <w:rPr>
          <w:b/>
          <w:bCs/>
          <w:color w:val="000000"/>
        </w:rPr>
        <w:t xml:space="preserve">                        (viz.</w:t>
      </w:r>
      <w:r w:rsidR="00CB4854">
        <w:rPr>
          <w:b/>
          <w:bCs/>
          <w:color w:val="000000"/>
        </w:rPr>
        <w:t xml:space="preserve"> </w:t>
      </w:r>
      <w:r w:rsidR="00D95E0F">
        <w:rPr>
          <w:b/>
          <w:bCs/>
          <w:color w:val="000000"/>
        </w:rPr>
        <w:t>příloha)</w:t>
      </w:r>
    </w:p>
    <w:p w14:paraId="1ABC0B40" w14:textId="77777777" w:rsidR="00BB2E3E" w:rsidRPr="003D2E38" w:rsidRDefault="00BB2E3E" w:rsidP="003D2E38">
      <w:pPr>
        <w:tabs>
          <w:tab w:val="left" w:pos="1260"/>
        </w:tabs>
        <w:jc w:val="both"/>
        <w:rPr>
          <w:b/>
          <w:bCs/>
          <w:color w:val="000000"/>
        </w:rPr>
      </w:pPr>
    </w:p>
    <w:p w14:paraId="3B086886" w14:textId="77777777" w:rsidR="00554903" w:rsidRDefault="003D2E38" w:rsidP="00A712F0">
      <w:pPr>
        <w:ind w:left="360" w:hanging="360"/>
        <w:rPr>
          <w:sz w:val="22"/>
          <w:szCs w:val="22"/>
        </w:rPr>
      </w:pPr>
      <w:bookmarkStart w:id="4" w:name="_Hlk491929065"/>
      <w:r>
        <w:rPr>
          <w:sz w:val="22"/>
          <w:szCs w:val="22"/>
        </w:rPr>
        <w:tab/>
      </w:r>
      <w:r>
        <w:rPr>
          <w:sz w:val="22"/>
          <w:szCs w:val="22"/>
        </w:rPr>
        <w:tab/>
      </w:r>
    </w:p>
    <w:p w14:paraId="4C9EB817" w14:textId="77777777" w:rsidR="00554903" w:rsidRDefault="00554903" w:rsidP="00A712F0">
      <w:pPr>
        <w:ind w:left="360" w:hanging="360"/>
        <w:rPr>
          <w:sz w:val="22"/>
          <w:szCs w:val="22"/>
        </w:rPr>
      </w:pPr>
    </w:p>
    <w:p w14:paraId="00093B47" w14:textId="77777777" w:rsidR="00554903" w:rsidRDefault="00554903" w:rsidP="00A712F0">
      <w:pPr>
        <w:ind w:left="360" w:hanging="360"/>
        <w:rPr>
          <w:sz w:val="22"/>
          <w:szCs w:val="22"/>
        </w:rPr>
      </w:pPr>
    </w:p>
    <w:p w14:paraId="7D33BC00" w14:textId="77777777" w:rsidR="00554903" w:rsidRDefault="00554903" w:rsidP="00A712F0">
      <w:pPr>
        <w:ind w:left="360" w:hanging="360"/>
        <w:rPr>
          <w:sz w:val="22"/>
          <w:szCs w:val="22"/>
        </w:rPr>
      </w:pPr>
    </w:p>
    <w:p w14:paraId="74EEFE85" w14:textId="64D190ED" w:rsidR="00A712F0" w:rsidRPr="009B492C" w:rsidRDefault="0064675A" w:rsidP="00A712F0">
      <w:pPr>
        <w:ind w:left="360" w:hanging="360"/>
        <w:rPr>
          <w:sz w:val="22"/>
          <w:szCs w:val="22"/>
        </w:rPr>
      </w:pPr>
      <w:r>
        <w:rPr>
          <w:sz w:val="22"/>
          <w:szCs w:val="22"/>
        </w:rPr>
        <w:t xml:space="preserve">                          </w:t>
      </w:r>
      <w:r w:rsidR="003D2E38">
        <w:rPr>
          <w:sz w:val="22"/>
          <w:szCs w:val="22"/>
        </w:rPr>
        <w:tab/>
      </w:r>
      <w:r w:rsidR="003D2E38">
        <w:rPr>
          <w:sz w:val="22"/>
          <w:szCs w:val="22"/>
        </w:rPr>
        <w:tab/>
      </w:r>
      <w:r w:rsidR="003D2E38">
        <w:rPr>
          <w:sz w:val="22"/>
          <w:szCs w:val="22"/>
        </w:rPr>
        <w:tab/>
      </w:r>
      <w:r w:rsidR="003D2E38">
        <w:rPr>
          <w:sz w:val="22"/>
          <w:szCs w:val="22"/>
        </w:rPr>
        <w:tab/>
      </w:r>
      <w:r w:rsidR="003D2E38">
        <w:rPr>
          <w:sz w:val="22"/>
          <w:szCs w:val="22"/>
        </w:rPr>
        <w:tab/>
      </w:r>
      <w:r w:rsidR="003D2E38">
        <w:rPr>
          <w:sz w:val="22"/>
          <w:szCs w:val="22"/>
        </w:rPr>
        <w:tab/>
      </w:r>
      <w:r w:rsidR="00554903">
        <w:rPr>
          <w:sz w:val="22"/>
          <w:szCs w:val="22"/>
        </w:rPr>
        <w:t xml:space="preserve">   </w:t>
      </w:r>
      <w:r w:rsidR="003F68AA">
        <w:rPr>
          <w:sz w:val="22"/>
          <w:szCs w:val="22"/>
        </w:rPr>
        <w:t xml:space="preserve">           </w:t>
      </w:r>
      <w:r w:rsidR="00554903">
        <w:rPr>
          <w:sz w:val="22"/>
          <w:szCs w:val="22"/>
        </w:rPr>
        <w:t xml:space="preserve">                          </w:t>
      </w:r>
      <w:r w:rsidR="003D2E38">
        <w:rPr>
          <w:sz w:val="22"/>
          <w:szCs w:val="22"/>
        </w:rPr>
        <w:t>Příloha č.4</w:t>
      </w:r>
    </w:p>
    <w:p w14:paraId="4C885F9F" w14:textId="77777777" w:rsidR="0064675A" w:rsidRDefault="0064675A" w:rsidP="0064675A">
      <w:pPr>
        <w:pStyle w:val="Nzev"/>
        <w:rPr>
          <w:rFonts w:ascii="Arial" w:hAnsi="Arial" w:cs="Arial"/>
          <w:sz w:val="36"/>
        </w:rPr>
      </w:pPr>
    </w:p>
    <w:p w14:paraId="26C938B2" w14:textId="77777777" w:rsidR="0064675A" w:rsidRDefault="0064675A" w:rsidP="0064675A">
      <w:pPr>
        <w:pStyle w:val="Nzev"/>
        <w:widowControl w:val="0"/>
        <w:rPr>
          <w:rFonts w:ascii="Arial" w:hAnsi="Arial" w:cs="Arial"/>
          <w:sz w:val="36"/>
        </w:rPr>
      </w:pPr>
      <w:r>
        <w:rPr>
          <w:rFonts w:ascii="Arial" w:hAnsi="Arial" w:cs="Arial"/>
          <w:sz w:val="36"/>
        </w:rPr>
        <w:t>SMLOUVA O DÍLO</w:t>
      </w:r>
    </w:p>
    <w:p w14:paraId="1090C7A7" w14:textId="77777777" w:rsidR="0064675A" w:rsidRDefault="0064675A" w:rsidP="0064675A">
      <w:pPr>
        <w:pStyle w:val="Nzev"/>
        <w:widowControl w:val="0"/>
        <w:rPr>
          <w:rFonts w:ascii="Arial" w:hAnsi="Arial" w:cs="Arial"/>
          <w:sz w:val="24"/>
          <w:szCs w:val="24"/>
        </w:rPr>
      </w:pPr>
      <w:r w:rsidRPr="00966C29">
        <w:rPr>
          <w:rFonts w:ascii="Arial" w:hAnsi="Arial" w:cs="Arial"/>
          <w:sz w:val="24"/>
          <w:szCs w:val="24"/>
        </w:rPr>
        <w:t xml:space="preserve"> </w:t>
      </w:r>
      <w:r>
        <w:rPr>
          <w:rFonts w:ascii="Arial" w:hAnsi="Arial" w:cs="Arial"/>
          <w:sz w:val="24"/>
          <w:szCs w:val="24"/>
        </w:rPr>
        <w:t xml:space="preserve"> </w:t>
      </w:r>
    </w:p>
    <w:p w14:paraId="1D4813FB" w14:textId="77777777" w:rsidR="0064675A" w:rsidRDefault="0064675A" w:rsidP="0064675A">
      <w:pPr>
        <w:pStyle w:val="Nzev"/>
        <w:widowControl w:val="0"/>
        <w:rPr>
          <w:rFonts w:ascii="Times New Roman" w:hAnsi="Times New Roman"/>
          <w:sz w:val="24"/>
        </w:rPr>
      </w:pPr>
      <w:r w:rsidRPr="001B66F8">
        <w:rPr>
          <w:rFonts w:ascii="Times New Roman" w:hAnsi="Times New Roman"/>
          <w:sz w:val="24"/>
        </w:rPr>
        <w:t>uzavřen</w:t>
      </w:r>
      <w:r>
        <w:rPr>
          <w:rFonts w:ascii="Times New Roman" w:hAnsi="Times New Roman"/>
          <w:sz w:val="24"/>
        </w:rPr>
        <w:t>á</w:t>
      </w:r>
      <w:r w:rsidRPr="001B66F8">
        <w:rPr>
          <w:rFonts w:ascii="Times New Roman" w:hAnsi="Times New Roman"/>
          <w:sz w:val="24"/>
        </w:rPr>
        <w:t xml:space="preserve"> podle ustanovení § </w:t>
      </w:r>
      <w:r>
        <w:rPr>
          <w:rFonts w:ascii="Times New Roman" w:hAnsi="Times New Roman"/>
          <w:sz w:val="24"/>
        </w:rPr>
        <w:t>2586</w:t>
      </w:r>
      <w:r w:rsidRPr="001B66F8">
        <w:rPr>
          <w:rFonts w:ascii="Times New Roman" w:hAnsi="Times New Roman"/>
          <w:sz w:val="24"/>
        </w:rPr>
        <w:t xml:space="preserve"> a následujících</w:t>
      </w:r>
    </w:p>
    <w:p w14:paraId="71335481" w14:textId="77777777" w:rsidR="0064675A" w:rsidRDefault="0064675A" w:rsidP="0064675A">
      <w:pPr>
        <w:widowControl w:val="0"/>
        <w:tabs>
          <w:tab w:val="left" w:pos="567"/>
        </w:tabs>
        <w:ind w:left="283" w:hanging="283"/>
        <w:jc w:val="center"/>
        <w:rPr>
          <w:b/>
          <w:sz w:val="18"/>
          <w:szCs w:val="18"/>
        </w:rPr>
      </w:pPr>
      <w:r>
        <w:t xml:space="preserve">zákona </w:t>
      </w:r>
      <w:r w:rsidRPr="001B66F8">
        <w:t xml:space="preserve">č. </w:t>
      </w:r>
      <w:r>
        <w:t>89/2012</w:t>
      </w:r>
      <w:r w:rsidRPr="001B66F8">
        <w:t xml:space="preserve"> Sb</w:t>
      </w:r>
      <w:r>
        <w:t>.,</w:t>
      </w:r>
      <w:r w:rsidRPr="001B66F8">
        <w:t xml:space="preserve"> </w:t>
      </w:r>
      <w:r>
        <w:t xml:space="preserve">občanský </w:t>
      </w:r>
      <w:r w:rsidRPr="001B66F8">
        <w:t>zákoník</w:t>
      </w:r>
      <w:r>
        <w:t>,</w:t>
      </w:r>
      <w:r w:rsidRPr="001B66F8">
        <w:t xml:space="preserve"> </w:t>
      </w:r>
      <w:r>
        <w:t>v platném a účinném znění</w:t>
      </w:r>
    </w:p>
    <w:p w14:paraId="593DCE46" w14:textId="77777777" w:rsidR="0064675A" w:rsidRPr="00B77375" w:rsidRDefault="0064675A" w:rsidP="0064675A">
      <w:pPr>
        <w:pStyle w:val="Nzev"/>
        <w:widowControl w:val="0"/>
        <w:spacing w:before="480"/>
        <w:rPr>
          <w:rFonts w:ascii="Arial" w:hAnsi="Arial" w:cs="Arial"/>
          <w:sz w:val="36"/>
          <w:szCs w:val="36"/>
        </w:rPr>
      </w:pPr>
      <w:r>
        <w:rPr>
          <w:rFonts w:ascii="Arial" w:hAnsi="Arial" w:cs="Arial"/>
          <w:sz w:val="36"/>
          <w:szCs w:val="36"/>
        </w:rPr>
        <w:t>k akci</w:t>
      </w:r>
    </w:p>
    <w:p w14:paraId="331F458C" w14:textId="51E7FB4D" w:rsidR="0064675A" w:rsidRPr="00AA4267" w:rsidRDefault="0064675A" w:rsidP="0064675A">
      <w:pPr>
        <w:widowControl w:val="0"/>
        <w:jc w:val="center"/>
        <w:rPr>
          <w:rFonts w:ascii="Arial" w:hAnsi="Arial" w:cs="Arial"/>
          <w:b/>
          <w:sz w:val="40"/>
          <w:szCs w:val="40"/>
        </w:rPr>
      </w:pPr>
      <w:r>
        <w:rPr>
          <w:rFonts w:ascii="Arial" w:hAnsi="Arial" w:cs="Arial"/>
          <w:b/>
          <w:bCs/>
          <w:sz w:val="40"/>
          <w:szCs w:val="40"/>
        </w:rPr>
        <w:t>„</w:t>
      </w:r>
      <w:r w:rsidR="00913BFF" w:rsidRPr="00913BFF">
        <w:rPr>
          <w:b/>
          <w:sz w:val="32"/>
          <w:szCs w:val="32"/>
        </w:rPr>
        <w:t>Energetické úspory budovy E v Bílovecké nemocnici,</w:t>
      </w:r>
      <w:r w:rsidR="00CB4854">
        <w:rPr>
          <w:b/>
          <w:sz w:val="32"/>
          <w:szCs w:val="32"/>
        </w:rPr>
        <w:t xml:space="preserve"> </w:t>
      </w:r>
      <w:r w:rsidR="00913BFF" w:rsidRPr="00913BFF">
        <w:rPr>
          <w:b/>
          <w:sz w:val="32"/>
          <w:szCs w:val="32"/>
        </w:rPr>
        <w:t>a.s.</w:t>
      </w:r>
      <w:r w:rsidR="00913BFF">
        <w:rPr>
          <w:rFonts w:ascii="Arial" w:hAnsi="Arial" w:cs="Arial"/>
          <w:b/>
          <w:bCs/>
          <w:sz w:val="40"/>
          <w:szCs w:val="40"/>
        </w:rPr>
        <w:t xml:space="preserve"> </w:t>
      </w:r>
      <w:r w:rsidRPr="00AA4267">
        <w:rPr>
          <w:rFonts w:ascii="Arial" w:hAnsi="Arial" w:cs="Arial"/>
          <w:b/>
          <w:bCs/>
          <w:sz w:val="40"/>
          <w:szCs w:val="40"/>
        </w:rPr>
        <w:t>"</w:t>
      </w:r>
    </w:p>
    <w:p w14:paraId="51BBD7D6" w14:textId="77777777" w:rsidR="0064675A" w:rsidRPr="005A7FD4" w:rsidRDefault="0064675A" w:rsidP="0064675A">
      <w:pPr>
        <w:pStyle w:val="Nadpis3"/>
        <w:keepNext w:val="0"/>
        <w:widowControl w:val="0"/>
        <w:tabs>
          <w:tab w:val="left" w:pos="567"/>
          <w:tab w:val="num" w:pos="720"/>
        </w:tabs>
        <w:spacing w:before="480"/>
        <w:ind w:left="720" w:hanging="720"/>
        <w:rPr>
          <w:rFonts w:ascii="Times New Roman" w:hAnsi="Times New Roman"/>
        </w:rPr>
      </w:pPr>
      <w:r w:rsidRPr="005A7FD4">
        <w:rPr>
          <w:rFonts w:ascii="Times New Roman" w:hAnsi="Times New Roman"/>
        </w:rPr>
        <w:t>I. SMLUVNÍ STRANY</w:t>
      </w:r>
    </w:p>
    <w:p w14:paraId="2E540DA0" w14:textId="77777777" w:rsidR="0064675A" w:rsidRPr="003135D7" w:rsidRDefault="0064675A" w:rsidP="0064675A">
      <w:pPr>
        <w:widowControl w:val="0"/>
        <w:tabs>
          <w:tab w:val="left" w:pos="567"/>
          <w:tab w:val="left" w:pos="2835"/>
        </w:tabs>
        <w:spacing w:before="240"/>
        <w:jc w:val="both"/>
        <w:rPr>
          <w:b/>
        </w:rPr>
      </w:pPr>
      <w:r>
        <w:rPr>
          <w:b/>
        </w:rPr>
        <w:t>I.1. Objednatel:</w:t>
      </w:r>
      <w:r>
        <w:rPr>
          <w:b/>
        </w:rPr>
        <w:tab/>
        <w:t>Bílovecká nemocnice a.s.</w:t>
      </w:r>
    </w:p>
    <w:p w14:paraId="699B87A4" w14:textId="77777777" w:rsidR="0064675A" w:rsidRDefault="0064675A" w:rsidP="0064675A">
      <w:pPr>
        <w:widowControl w:val="0"/>
        <w:tabs>
          <w:tab w:val="left" w:pos="567"/>
          <w:tab w:val="left" w:pos="2835"/>
        </w:tabs>
        <w:ind w:left="283" w:hanging="283"/>
        <w:jc w:val="both"/>
      </w:pPr>
      <w:r w:rsidRPr="005A7FD4">
        <w:t>Sídlo:</w:t>
      </w:r>
      <w:r w:rsidRPr="005A7FD4">
        <w:tab/>
      </w:r>
      <w:r>
        <w:t>17.listopadu 538</w:t>
      </w:r>
      <w:r w:rsidRPr="005A7FD4">
        <w:t xml:space="preserve">, </w:t>
      </w:r>
      <w:r>
        <w:t>743 01 Bílovec</w:t>
      </w:r>
    </w:p>
    <w:p w14:paraId="0EAF9A96" w14:textId="4BA0ACE3" w:rsidR="0064675A" w:rsidRPr="005A7FD4" w:rsidRDefault="0064675A" w:rsidP="0064675A">
      <w:pPr>
        <w:widowControl w:val="0"/>
        <w:tabs>
          <w:tab w:val="left" w:pos="567"/>
          <w:tab w:val="left" w:pos="2835"/>
        </w:tabs>
        <w:ind w:left="283" w:hanging="283"/>
        <w:jc w:val="both"/>
      </w:pPr>
      <w:r>
        <w:t>Adresa pro doručování:</w:t>
      </w:r>
      <w:r>
        <w:tab/>
        <w:t>17.listopadu 538,</w:t>
      </w:r>
      <w:r w:rsidR="00CB4854">
        <w:t xml:space="preserve"> </w:t>
      </w:r>
      <w:r>
        <w:t>743 01 Bílovec</w:t>
      </w:r>
    </w:p>
    <w:p w14:paraId="01CA3793" w14:textId="77777777" w:rsidR="0064675A" w:rsidRPr="003135D7" w:rsidRDefault="0064675A" w:rsidP="0064675A">
      <w:pPr>
        <w:widowControl w:val="0"/>
        <w:tabs>
          <w:tab w:val="left" w:pos="567"/>
          <w:tab w:val="left" w:pos="2835"/>
        </w:tabs>
        <w:spacing w:before="120"/>
        <w:ind w:left="284" w:hanging="284"/>
        <w:jc w:val="both"/>
      </w:pPr>
      <w:r w:rsidRPr="003135D7">
        <w:t>IČ</w:t>
      </w:r>
      <w:r>
        <w:t>O</w:t>
      </w:r>
      <w:r w:rsidRPr="003135D7">
        <w:t>:</w:t>
      </w:r>
      <w:r>
        <w:tab/>
      </w:r>
      <w:r>
        <w:tab/>
        <w:t>26865858</w:t>
      </w:r>
    </w:p>
    <w:p w14:paraId="45C2B607" w14:textId="77777777" w:rsidR="0064675A" w:rsidRPr="003135D7" w:rsidRDefault="0064675A" w:rsidP="0064675A">
      <w:pPr>
        <w:widowControl w:val="0"/>
        <w:tabs>
          <w:tab w:val="left" w:pos="567"/>
          <w:tab w:val="left" w:pos="2835"/>
        </w:tabs>
        <w:ind w:left="283" w:hanging="283"/>
        <w:jc w:val="both"/>
      </w:pPr>
      <w:r w:rsidRPr="003135D7">
        <w:t>DIČ:</w:t>
      </w:r>
      <w:r>
        <w:tab/>
      </w:r>
      <w:r>
        <w:tab/>
      </w:r>
      <w:r w:rsidRPr="003135D7">
        <w:t>CZ</w:t>
      </w:r>
      <w:r>
        <w:t>26865858</w:t>
      </w:r>
    </w:p>
    <w:p w14:paraId="59CE0A27" w14:textId="77777777" w:rsidR="0064675A" w:rsidRDefault="0064675A" w:rsidP="0064675A">
      <w:pPr>
        <w:widowControl w:val="0"/>
        <w:tabs>
          <w:tab w:val="left" w:pos="567"/>
        </w:tabs>
        <w:spacing w:before="120"/>
        <w:ind w:left="284" w:hanging="284"/>
        <w:jc w:val="both"/>
      </w:pPr>
      <w:r>
        <w:t>zastoupený ve věcech smluvních:</w:t>
      </w:r>
    </w:p>
    <w:p w14:paraId="50686251" w14:textId="44335423" w:rsidR="0064675A" w:rsidRPr="003135D7" w:rsidRDefault="0064675A" w:rsidP="0064675A">
      <w:pPr>
        <w:widowControl w:val="0"/>
        <w:tabs>
          <w:tab w:val="left" w:pos="567"/>
        </w:tabs>
        <w:spacing w:before="120"/>
        <w:ind w:left="284" w:hanging="284"/>
        <w:jc w:val="both"/>
      </w:pPr>
      <w:r>
        <w:t>MUDr.</w:t>
      </w:r>
      <w:r w:rsidR="00CB4854">
        <w:t xml:space="preserve"> </w:t>
      </w:r>
      <w:r>
        <w:t>Tomášem Nyklem,</w:t>
      </w:r>
      <w:r w:rsidR="00CB4854">
        <w:t xml:space="preserve"> </w:t>
      </w:r>
      <w:r>
        <w:t>předsedou představenstva</w:t>
      </w:r>
    </w:p>
    <w:p w14:paraId="4F90A9B2" w14:textId="002FA04E" w:rsidR="0064675A" w:rsidRPr="0010518A" w:rsidRDefault="0064675A" w:rsidP="0064675A">
      <w:pPr>
        <w:widowControl w:val="0"/>
        <w:tabs>
          <w:tab w:val="left" w:pos="567"/>
        </w:tabs>
        <w:ind w:left="283" w:hanging="283"/>
        <w:jc w:val="both"/>
      </w:pPr>
      <w:r>
        <w:t>Ing.</w:t>
      </w:r>
      <w:r w:rsidR="00CB4854">
        <w:t xml:space="preserve"> </w:t>
      </w:r>
      <w:r>
        <w:t>Josefem Zajícem, místopředsedou představenstva</w:t>
      </w:r>
    </w:p>
    <w:p w14:paraId="7BCAFD8F" w14:textId="56B1AFF5" w:rsidR="0064675A" w:rsidRDefault="0064675A" w:rsidP="0064675A">
      <w:pPr>
        <w:widowControl w:val="0"/>
        <w:tabs>
          <w:tab w:val="left" w:pos="567"/>
        </w:tabs>
        <w:spacing w:before="120"/>
        <w:jc w:val="both"/>
      </w:pPr>
      <w:r>
        <w:t xml:space="preserve">zastoupený </w:t>
      </w:r>
      <w:r w:rsidRPr="003135D7">
        <w:t>ve věcech tech</w:t>
      </w:r>
      <w:r>
        <w:t>nických v rozsahu této smlouvy:</w:t>
      </w:r>
    </w:p>
    <w:p w14:paraId="0980542D" w14:textId="5F5BF2E6" w:rsidR="003F68AA" w:rsidRDefault="003F68AA" w:rsidP="003F68AA">
      <w:pPr>
        <w:widowControl w:val="0"/>
        <w:tabs>
          <w:tab w:val="left" w:pos="567"/>
          <w:tab w:val="left" w:pos="2835"/>
        </w:tabs>
      </w:pPr>
      <w:r>
        <w:t>Janem Boháčem</w:t>
      </w:r>
      <w:r w:rsidR="00CB4854">
        <w:t xml:space="preserve">, </w:t>
      </w:r>
      <w:r>
        <w:t>vedoucím technické správy tel.</w:t>
      </w:r>
      <w:r w:rsidRPr="003F68AA">
        <w:t xml:space="preserve"> </w:t>
      </w:r>
      <w:r>
        <w:t>556 771 707</w:t>
      </w:r>
      <w:r w:rsidRPr="0095735C">
        <w:t xml:space="preserve">, </w:t>
      </w:r>
      <w:r>
        <w:t>724 943 427</w:t>
      </w:r>
    </w:p>
    <w:p w14:paraId="6420B888" w14:textId="498524AC" w:rsidR="003F68AA" w:rsidRDefault="003F68AA" w:rsidP="003F68AA">
      <w:pPr>
        <w:widowControl w:val="0"/>
        <w:tabs>
          <w:tab w:val="left" w:pos="567"/>
          <w:tab w:val="left" w:pos="2835"/>
        </w:tabs>
      </w:pPr>
      <w:r w:rsidRPr="0095735C">
        <w:t>e</w:t>
      </w:r>
      <w:r w:rsidRPr="0095735C">
        <w:noBreakHyphen/>
        <w:t>mail: </w:t>
      </w:r>
      <w:r>
        <w:t>jan.bohac</w:t>
      </w:r>
      <w:r w:rsidRPr="00A70FE4">
        <w:t>@</w:t>
      </w:r>
      <w:r>
        <w:t>nvb.cz</w:t>
      </w:r>
    </w:p>
    <w:p w14:paraId="356E465E" w14:textId="77777777" w:rsidR="0064675A" w:rsidRDefault="0064675A" w:rsidP="0064675A">
      <w:pPr>
        <w:widowControl w:val="0"/>
        <w:tabs>
          <w:tab w:val="left" w:pos="567"/>
          <w:tab w:val="left" w:pos="2835"/>
        </w:tabs>
      </w:pPr>
      <w:r>
        <w:t>Romanem Pavláskem</w:t>
      </w:r>
      <w:r w:rsidRPr="0095735C">
        <w:t xml:space="preserve">, </w:t>
      </w:r>
      <w:r>
        <w:t>správcem</w:t>
      </w:r>
      <w:r w:rsidRPr="0095735C">
        <w:t xml:space="preserve">, tel.: </w:t>
      </w:r>
      <w:bookmarkStart w:id="5" w:name="_Hlk158279630"/>
      <w:r>
        <w:t>556 771 707</w:t>
      </w:r>
      <w:r w:rsidRPr="0095735C">
        <w:t xml:space="preserve">, </w:t>
      </w:r>
      <w:r>
        <w:t>737 306 617</w:t>
      </w:r>
    </w:p>
    <w:bookmarkEnd w:id="5"/>
    <w:p w14:paraId="628E61E2" w14:textId="77777777" w:rsidR="0064675A" w:rsidRDefault="0064675A" w:rsidP="0064675A">
      <w:pPr>
        <w:widowControl w:val="0"/>
        <w:tabs>
          <w:tab w:val="left" w:pos="567"/>
          <w:tab w:val="left" w:pos="2835"/>
        </w:tabs>
      </w:pPr>
      <w:r w:rsidRPr="0095735C">
        <w:t>e</w:t>
      </w:r>
      <w:r w:rsidRPr="0095735C">
        <w:noBreakHyphen/>
        <w:t>mail: </w:t>
      </w:r>
      <w:r>
        <w:t>roman.pavlasek</w:t>
      </w:r>
      <w:r w:rsidRPr="00A70FE4">
        <w:t>@</w:t>
      </w:r>
      <w:r>
        <w:t>nvb.cz</w:t>
      </w:r>
    </w:p>
    <w:p w14:paraId="0B4DFDDC" w14:textId="77777777" w:rsidR="0064675A" w:rsidRPr="003135D7" w:rsidRDefault="0064675A" w:rsidP="0064675A">
      <w:pPr>
        <w:widowControl w:val="0"/>
        <w:tabs>
          <w:tab w:val="left" w:pos="567"/>
          <w:tab w:val="left" w:pos="2835"/>
        </w:tabs>
        <w:spacing w:before="120"/>
        <w:ind w:left="284" w:hanging="284"/>
        <w:jc w:val="both"/>
      </w:pPr>
      <w:r w:rsidRPr="003135D7">
        <w:t>Bankovní spojení:</w:t>
      </w:r>
      <w:r>
        <w:tab/>
      </w:r>
      <w:proofErr w:type="spellStart"/>
      <w:r>
        <w:t>Uni</w:t>
      </w:r>
      <w:proofErr w:type="spellEnd"/>
      <w:r>
        <w:t xml:space="preserve"> </w:t>
      </w:r>
      <w:proofErr w:type="spellStart"/>
      <w:r>
        <w:t>Credit</w:t>
      </w:r>
      <w:proofErr w:type="spellEnd"/>
      <w:r>
        <w:t xml:space="preserve"> Bank</w:t>
      </w:r>
    </w:p>
    <w:p w14:paraId="4A10A3D5" w14:textId="77777777" w:rsidR="0064675A" w:rsidRDefault="0064675A" w:rsidP="0064675A">
      <w:pPr>
        <w:widowControl w:val="0"/>
        <w:tabs>
          <w:tab w:val="left" w:pos="567"/>
          <w:tab w:val="left" w:pos="2835"/>
        </w:tabs>
        <w:ind w:left="283" w:hanging="283"/>
        <w:jc w:val="both"/>
      </w:pPr>
      <w:r w:rsidRPr="003135D7">
        <w:t>Číslo účtu:</w:t>
      </w:r>
      <w:r>
        <w:tab/>
        <w:t>2110510115/2700</w:t>
      </w:r>
    </w:p>
    <w:p w14:paraId="7B6A0415" w14:textId="77777777" w:rsidR="0064675A" w:rsidRPr="003135D7" w:rsidRDefault="0064675A" w:rsidP="0064675A">
      <w:pPr>
        <w:widowControl w:val="0"/>
        <w:tabs>
          <w:tab w:val="left" w:pos="567"/>
          <w:tab w:val="left" w:pos="2835"/>
        </w:tabs>
        <w:ind w:left="283" w:hanging="283"/>
        <w:jc w:val="both"/>
      </w:pPr>
    </w:p>
    <w:p w14:paraId="5A351470" w14:textId="77777777" w:rsidR="003F68AA" w:rsidRDefault="003F68AA" w:rsidP="0064675A">
      <w:pPr>
        <w:widowControl w:val="0"/>
        <w:tabs>
          <w:tab w:val="left" w:pos="2835"/>
        </w:tabs>
        <w:spacing w:before="240"/>
        <w:rPr>
          <w:b/>
        </w:rPr>
      </w:pPr>
    </w:p>
    <w:p w14:paraId="2D2B9470" w14:textId="15EDADE6" w:rsidR="0064675A" w:rsidRPr="00C9457C" w:rsidRDefault="0064675A" w:rsidP="0064675A">
      <w:pPr>
        <w:widowControl w:val="0"/>
        <w:tabs>
          <w:tab w:val="left" w:pos="2835"/>
        </w:tabs>
        <w:spacing w:before="240"/>
        <w:rPr>
          <w:b/>
          <w:bCs/>
        </w:rPr>
      </w:pPr>
      <w:r w:rsidRPr="00C9457C">
        <w:rPr>
          <w:b/>
        </w:rPr>
        <w:lastRenderedPageBreak/>
        <w:t>I.2. Zhotovitel:</w:t>
      </w:r>
      <w:r w:rsidRPr="00C9457C">
        <w:tab/>
      </w:r>
      <w:r>
        <w:t>………………………</w:t>
      </w:r>
    </w:p>
    <w:p w14:paraId="7BEA5B6F" w14:textId="09EFF86E" w:rsidR="0064675A" w:rsidRPr="00C9457C" w:rsidRDefault="0064675A" w:rsidP="0064675A">
      <w:pPr>
        <w:widowControl w:val="0"/>
        <w:tabs>
          <w:tab w:val="left" w:pos="2835"/>
        </w:tabs>
      </w:pPr>
      <w:r w:rsidRPr="00C9457C">
        <w:t>Sídlo:</w:t>
      </w:r>
      <w:r w:rsidRPr="00C9457C">
        <w:tab/>
      </w:r>
      <w:r>
        <w:t>………………………</w:t>
      </w:r>
    </w:p>
    <w:p w14:paraId="68C2ADDA" w14:textId="386D8580" w:rsidR="0064675A" w:rsidRPr="00C9457C" w:rsidRDefault="0064675A" w:rsidP="0064675A">
      <w:pPr>
        <w:widowControl w:val="0"/>
        <w:tabs>
          <w:tab w:val="left" w:pos="2835"/>
        </w:tabs>
      </w:pPr>
      <w:r w:rsidRPr="00C9457C">
        <w:t>Adresa pro doručování:</w:t>
      </w:r>
      <w:r w:rsidRPr="00C9457C">
        <w:tab/>
      </w:r>
      <w:r>
        <w:t>……………………….</w:t>
      </w:r>
    </w:p>
    <w:p w14:paraId="0F948034" w14:textId="12424EC4" w:rsidR="0064675A" w:rsidRPr="00C9457C" w:rsidRDefault="0064675A" w:rsidP="0064675A">
      <w:pPr>
        <w:widowControl w:val="0"/>
        <w:tabs>
          <w:tab w:val="left" w:pos="2835"/>
        </w:tabs>
        <w:spacing w:before="120"/>
      </w:pPr>
      <w:r w:rsidRPr="00C9457C">
        <w:t>IČO:</w:t>
      </w:r>
      <w:r>
        <w:t xml:space="preserve"> ……………………</w:t>
      </w:r>
    </w:p>
    <w:p w14:paraId="4F0715F8" w14:textId="7643EB19" w:rsidR="0064675A" w:rsidRDefault="0064675A" w:rsidP="0064675A">
      <w:pPr>
        <w:widowControl w:val="0"/>
        <w:tabs>
          <w:tab w:val="left" w:pos="2835"/>
        </w:tabs>
      </w:pPr>
      <w:r w:rsidRPr="00C9457C">
        <w:t>DIČ:</w:t>
      </w:r>
      <w:r>
        <w:t xml:space="preserve"> …………………….</w:t>
      </w:r>
    </w:p>
    <w:p w14:paraId="5DE2A515" w14:textId="77777777" w:rsidR="0064675A" w:rsidRPr="00C9457C" w:rsidRDefault="0064675A" w:rsidP="0064675A">
      <w:pPr>
        <w:widowControl w:val="0"/>
        <w:tabs>
          <w:tab w:val="left" w:pos="2835"/>
        </w:tabs>
      </w:pPr>
      <w:r w:rsidRPr="00C9457C">
        <w:t>zastoupený ve věcech smluvních:</w:t>
      </w:r>
    </w:p>
    <w:p w14:paraId="5AE3F63C" w14:textId="7CC65F6C" w:rsidR="0064675A" w:rsidRPr="00C9457C" w:rsidRDefault="00675552" w:rsidP="0064675A">
      <w:pPr>
        <w:widowControl w:val="0"/>
        <w:tabs>
          <w:tab w:val="left" w:pos="2835"/>
        </w:tabs>
      </w:pPr>
      <w:r>
        <w:t>……………………..</w:t>
      </w:r>
    </w:p>
    <w:p w14:paraId="766A534E" w14:textId="77777777" w:rsidR="0064675A" w:rsidRPr="00C9457C" w:rsidRDefault="0064675A" w:rsidP="0064675A">
      <w:pPr>
        <w:widowControl w:val="0"/>
        <w:tabs>
          <w:tab w:val="left" w:pos="2835"/>
        </w:tabs>
      </w:pPr>
      <w:r w:rsidRPr="00C9457C">
        <w:t>zastoupený ve věcech technických v rozsahu této smlouvy:</w:t>
      </w:r>
    </w:p>
    <w:p w14:paraId="015ACDB6" w14:textId="61260F81" w:rsidR="0064675A" w:rsidRPr="00C9457C" w:rsidRDefault="0064675A" w:rsidP="0064675A">
      <w:pPr>
        <w:widowControl w:val="0"/>
        <w:tabs>
          <w:tab w:val="left" w:pos="2835"/>
        </w:tabs>
      </w:pPr>
      <w:r>
        <w:t>e</w:t>
      </w:r>
      <w:r w:rsidRPr="00C9457C">
        <w:t>-mail:</w:t>
      </w:r>
      <w:r w:rsidRPr="00C9457C">
        <w:tab/>
      </w:r>
    </w:p>
    <w:p w14:paraId="13926FD3" w14:textId="0E4DE565" w:rsidR="0064675A" w:rsidRPr="00C9457C" w:rsidRDefault="0064675A" w:rsidP="0064675A">
      <w:pPr>
        <w:widowControl w:val="0"/>
        <w:tabs>
          <w:tab w:val="left" w:pos="2835"/>
        </w:tabs>
        <w:spacing w:before="120"/>
      </w:pPr>
      <w:r w:rsidRPr="00C9457C">
        <w:t>Bankovní spojení:</w:t>
      </w:r>
      <w:r>
        <w:t xml:space="preserve"> </w:t>
      </w:r>
      <w:r w:rsidRPr="00C9457C">
        <w:tab/>
      </w:r>
    </w:p>
    <w:p w14:paraId="73D8A7AD" w14:textId="1F781877" w:rsidR="0064675A" w:rsidRDefault="0064675A" w:rsidP="0064675A">
      <w:pPr>
        <w:widowControl w:val="0"/>
        <w:tabs>
          <w:tab w:val="left" w:pos="2835"/>
        </w:tabs>
      </w:pPr>
      <w:r w:rsidRPr="00C9457C">
        <w:t>Číslo účtu:</w:t>
      </w:r>
      <w:r>
        <w:t xml:space="preserve">             </w:t>
      </w:r>
      <w:r w:rsidRPr="00C9457C">
        <w:tab/>
      </w:r>
    </w:p>
    <w:p w14:paraId="59A57BC3" w14:textId="77777777" w:rsidR="0064675A" w:rsidRDefault="0064675A" w:rsidP="0064675A">
      <w:pPr>
        <w:widowControl w:val="0"/>
        <w:tabs>
          <w:tab w:val="left" w:pos="2835"/>
        </w:tabs>
      </w:pPr>
    </w:p>
    <w:p w14:paraId="3C89DD41" w14:textId="77777777" w:rsidR="0064675A" w:rsidRDefault="0064675A" w:rsidP="0064675A">
      <w:pPr>
        <w:widowControl w:val="0"/>
        <w:tabs>
          <w:tab w:val="left" w:pos="2835"/>
        </w:tabs>
      </w:pPr>
      <w:r>
        <w:t xml:space="preserve">I.3. </w:t>
      </w:r>
      <w:r w:rsidRPr="003135D7">
        <w:t>Zástupci ve věcech smluvních prohlašují, že jsou oprávněni strany této smlouvy zastupovat, je bez omezení zavazovat, zejména tuto smlouvu platně uzavřít.</w:t>
      </w:r>
    </w:p>
    <w:p w14:paraId="0FF9D24B" w14:textId="77777777" w:rsidR="0064675A" w:rsidRPr="003135D7" w:rsidRDefault="0064675A" w:rsidP="0064675A">
      <w:pPr>
        <w:widowControl w:val="0"/>
        <w:spacing w:before="240"/>
        <w:jc w:val="both"/>
      </w:pPr>
    </w:p>
    <w:p w14:paraId="7E054C40" w14:textId="77777777" w:rsidR="0064675A" w:rsidRDefault="0064675A" w:rsidP="0064675A">
      <w:pPr>
        <w:widowControl w:val="0"/>
        <w:spacing w:before="480" w:after="360"/>
        <w:jc w:val="both"/>
        <w:rPr>
          <w:b/>
        </w:rPr>
      </w:pPr>
    </w:p>
    <w:p w14:paraId="2C4B3E9E" w14:textId="77777777" w:rsidR="0064675A" w:rsidRPr="005A7FD4" w:rsidRDefault="0064675A" w:rsidP="0064675A">
      <w:pPr>
        <w:widowControl w:val="0"/>
        <w:spacing w:before="480" w:after="360"/>
        <w:jc w:val="both"/>
        <w:rPr>
          <w:b/>
        </w:rPr>
      </w:pPr>
      <w:r w:rsidRPr="005A7FD4">
        <w:rPr>
          <w:b/>
        </w:rPr>
        <w:t>II. PŘEDMĚT SMLOUVY</w:t>
      </w:r>
    </w:p>
    <w:p w14:paraId="5DAE078B" w14:textId="77777777" w:rsidR="0064675A" w:rsidRPr="003135D7" w:rsidRDefault="0064675A" w:rsidP="0064675A">
      <w:pPr>
        <w:widowControl w:val="0"/>
        <w:spacing w:before="240"/>
        <w:jc w:val="both"/>
      </w:pPr>
      <w:r w:rsidRPr="003135D7">
        <w:t xml:space="preserve">II.1. </w:t>
      </w:r>
      <w:r>
        <w:t xml:space="preserve">Touto smlouvou </w:t>
      </w:r>
      <w:r w:rsidRPr="00821C8A">
        <w:t>se zhotovitel zavazuje provést na sv</w:t>
      </w:r>
      <w:r w:rsidRPr="00821C8A">
        <w:rPr>
          <w:rFonts w:hint="eastAsia"/>
        </w:rPr>
        <w:t>ů</w:t>
      </w:r>
      <w:r w:rsidRPr="00821C8A">
        <w:t>j náklad a nebezpe</w:t>
      </w:r>
      <w:r w:rsidRPr="00821C8A">
        <w:rPr>
          <w:rFonts w:hint="eastAsia"/>
        </w:rPr>
        <w:t>čí</w:t>
      </w:r>
      <w:r w:rsidRPr="00821C8A">
        <w:t xml:space="preserve"> pro objednatele dílo a objednatel se zavazuje</w:t>
      </w:r>
      <w:r>
        <w:t xml:space="preserve"> provedené </w:t>
      </w:r>
      <w:r w:rsidRPr="00821C8A">
        <w:t>dílo</w:t>
      </w:r>
      <w:r>
        <w:t xml:space="preserve"> </w:t>
      </w:r>
      <w:r w:rsidRPr="00821C8A">
        <w:t>p</w:t>
      </w:r>
      <w:r w:rsidRPr="00821C8A">
        <w:rPr>
          <w:rFonts w:hint="eastAsia"/>
        </w:rPr>
        <w:t>ř</w:t>
      </w:r>
      <w:r w:rsidRPr="00821C8A">
        <w:t xml:space="preserve">evzít a zaplatit </w:t>
      </w:r>
      <w:r>
        <w:t xml:space="preserve">zhotoviteli sjednanou </w:t>
      </w:r>
      <w:r w:rsidRPr="00821C8A">
        <w:t>cenu</w:t>
      </w:r>
      <w:r>
        <w:t xml:space="preserve"> za jeho provedení.</w:t>
      </w:r>
    </w:p>
    <w:p w14:paraId="786438A8" w14:textId="664919A8" w:rsidR="0064675A" w:rsidRPr="00B77375" w:rsidRDefault="0064675A" w:rsidP="0064675A">
      <w:pPr>
        <w:widowControl w:val="0"/>
        <w:spacing w:before="120"/>
        <w:jc w:val="both"/>
      </w:pPr>
      <w:r w:rsidRPr="002A6302">
        <w:t xml:space="preserve">II.2. Dílem se v této smlouvě rozumí stavební práce dle zadávací dokumentace k veřejné </w:t>
      </w:r>
      <w:r w:rsidRPr="00A9765C">
        <w:t>zakázce</w:t>
      </w:r>
      <w:r w:rsidRPr="00A9765C">
        <w:rPr>
          <w:color w:val="70AD47"/>
        </w:rPr>
        <w:t xml:space="preserve"> </w:t>
      </w:r>
      <w:r w:rsidRPr="00A9765C">
        <w:t>„</w:t>
      </w:r>
      <w:r w:rsidR="00913BFF" w:rsidRPr="00913BFF">
        <w:rPr>
          <w:b/>
          <w:bCs/>
        </w:rPr>
        <w:t>En</w:t>
      </w:r>
      <w:r w:rsidR="00913BFF">
        <w:rPr>
          <w:b/>
        </w:rPr>
        <w:t>ergetické úspory budovy E v Bílovecké nemocnici,</w:t>
      </w:r>
      <w:r w:rsidR="00CB4854">
        <w:rPr>
          <w:b/>
        </w:rPr>
        <w:t xml:space="preserve"> </w:t>
      </w:r>
      <w:r w:rsidR="00913BFF">
        <w:rPr>
          <w:b/>
        </w:rPr>
        <w:t>a.s</w:t>
      </w:r>
      <w:r w:rsidR="00CB4854">
        <w:rPr>
          <w:b/>
        </w:rPr>
        <w:t>.</w:t>
      </w:r>
      <w:r w:rsidRPr="00A9765C">
        <w:t xml:space="preserve">“, včetně všech změn a dodatečných informací, tedy zejména v souladu </w:t>
      </w:r>
      <w:r>
        <w:t xml:space="preserve">s </w:t>
      </w:r>
      <w:r w:rsidRPr="00654CAC">
        <w:rPr>
          <w:rFonts w:eastAsia="Calibri"/>
          <w:color w:val="000000"/>
        </w:rPr>
        <w:t>položkovým soupisem prací s výkazem výměr</w:t>
      </w:r>
      <w:r w:rsidRPr="00654CAC">
        <w:t>.</w:t>
      </w:r>
    </w:p>
    <w:p w14:paraId="37DE8B14" w14:textId="77777777" w:rsidR="0064675A" w:rsidRDefault="0064675A" w:rsidP="0064675A">
      <w:pPr>
        <w:widowControl w:val="0"/>
        <w:spacing w:before="120"/>
        <w:jc w:val="both"/>
      </w:pPr>
      <w:r>
        <w:t>II.3. Provedením díla se rozumí jeho řádné dokončení zhotovitelem bez jakýchkoliv vad a nedodělků a jeho předání objednateli.</w:t>
      </w:r>
    </w:p>
    <w:p w14:paraId="6F8A5674" w14:textId="77777777" w:rsidR="0064675A" w:rsidRPr="007D10EF" w:rsidRDefault="0064675A" w:rsidP="0064675A">
      <w:pPr>
        <w:widowControl w:val="0"/>
        <w:spacing w:before="120"/>
        <w:jc w:val="both"/>
      </w:pPr>
      <w:r w:rsidRPr="007D10EF">
        <w:t>II.4. Při výkladu smlouvy se bude vycházet z těchto dokumentů, seřazených zde podle jejich právní síly, a to od dokumentu nejvyšší právní síly po dokument nejnižší právní síly:</w:t>
      </w:r>
    </w:p>
    <w:p w14:paraId="29239854" w14:textId="77777777" w:rsidR="0064675A" w:rsidRPr="007D10EF" w:rsidRDefault="0064675A" w:rsidP="0064675A">
      <w:pPr>
        <w:widowControl w:val="0"/>
        <w:numPr>
          <w:ilvl w:val="0"/>
          <w:numId w:val="33"/>
        </w:numPr>
        <w:spacing w:before="120"/>
        <w:jc w:val="both"/>
      </w:pPr>
      <w:r w:rsidRPr="007D10EF">
        <w:t>vlastní text této smlouvy o dílo,</w:t>
      </w:r>
    </w:p>
    <w:p w14:paraId="55978F7A" w14:textId="19D17EF3" w:rsidR="0064675A" w:rsidRDefault="0064675A" w:rsidP="0064675A">
      <w:pPr>
        <w:widowControl w:val="0"/>
        <w:numPr>
          <w:ilvl w:val="0"/>
          <w:numId w:val="33"/>
        </w:numPr>
        <w:ind w:left="714" w:hanging="357"/>
        <w:jc w:val="both"/>
      </w:pPr>
      <w:r w:rsidRPr="007D10EF">
        <w:t>soupis stavebních prací, dodávek a služeb s uvedením cen jednotlivých položek (položkový rozpočet), jak byl součástí nabídky zhotovitele</w:t>
      </w:r>
      <w:r>
        <w:t xml:space="preserve"> ze dne </w:t>
      </w:r>
      <w:r w:rsidR="00882935">
        <w:t>8.2</w:t>
      </w:r>
      <w:r>
        <w:t>.202</w:t>
      </w:r>
      <w:r w:rsidR="00DC78C3">
        <w:t>4.</w:t>
      </w:r>
    </w:p>
    <w:p w14:paraId="326827AB" w14:textId="77777777" w:rsidR="0064675A" w:rsidRPr="00365FEA" w:rsidRDefault="0064675A" w:rsidP="0064675A">
      <w:pPr>
        <w:widowControl w:val="0"/>
        <w:spacing w:before="480" w:after="360"/>
        <w:jc w:val="both"/>
        <w:rPr>
          <w:b/>
        </w:rPr>
      </w:pPr>
      <w:r w:rsidRPr="00365FEA">
        <w:rPr>
          <w:b/>
        </w:rPr>
        <w:t>III. DOBA PLNĚNÍ</w:t>
      </w:r>
    </w:p>
    <w:p w14:paraId="60C6979F" w14:textId="512F4EDA" w:rsidR="0064675A" w:rsidRPr="00511152" w:rsidRDefault="0064675A" w:rsidP="0064675A">
      <w:pPr>
        <w:pStyle w:val="Zkladntext"/>
        <w:widowControl w:val="0"/>
        <w:rPr>
          <w:rFonts w:ascii="Times New Roman" w:hAnsi="Times New Roman"/>
          <w:b/>
          <w:szCs w:val="24"/>
        </w:rPr>
      </w:pPr>
      <w:r w:rsidRPr="003135D7">
        <w:rPr>
          <w:rFonts w:ascii="Times New Roman" w:hAnsi="Times New Roman"/>
          <w:szCs w:val="24"/>
        </w:rPr>
        <w:t xml:space="preserve">Zhotovitel se zavazuje </w:t>
      </w:r>
      <w:r>
        <w:rPr>
          <w:rFonts w:ascii="Times New Roman" w:hAnsi="Times New Roman"/>
          <w:szCs w:val="24"/>
        </w:rPr>
        <w:t>provést</w:t>
      </w:r>
      <w:r w:rsidRPr="003135D7">
        <w:rPr>
          <w:rFonts w:ascii="Times New Roman" w:hAnsi="Times New Roman"/>
          <w:szCs w:val="24"/>
        </w:rPr>
        <w:t xml:space="preserve"> dílo uvedené v čl. „II. Předmět smlouvy“</w:t>
      </w:r>
      <w:r w:rsidRPr="00511152">
        <w:rPr>
          <w:rFonts w:ascii="Times New Roman" w:hAnsi="Times New Roman"/>
          <w:szCs w:val="24"/>
        </w:rPr>
        <w:t xml:space="preserve"> nejpozději </w:t>
      </w:r>
      <w:r w:rsidRPr="00BA49D6">
        <w:rPr>
          <w:rFonts w:ascii="Times New Roman" w:hAnsi="Times New Roman"/>
          <w:b/>
          <w:szCs w:val="24"/>
        </w:rPr>
        <w:t>do</w:t>
      </w:r>
      <w:r w:rsidR="00675552">
        <w:rPr>
          <w:rFonts w:ascii="Times New Roman" w:hAnsi="Times New Roman"/>
          <w:b/>
          <w:szCs w:val="24"/>
        </w:rPr>
        <w:t xml:space="preserve"> </w:t>
      </w:r>
      <w:r w:rsidR="003F68AA">
        <w:rPr>
          <w:rFonts w:ascii="Times New Roman" w:hAnsi="Times New Roman"/>
          <w:b/>
          <w:szCs w:val="24"/>
        </w:rPr>
        <w:t>30.9</w:t>
      </w:r>
      <w:r w:rsidR="00675552">
        <w:rPr>
          <w:rFonts w:ascii="Times New Roman" w:hAnsi="Times New Roman"/>
          <w:b/>
          <w:szCs w:val="24"/>
        </w:rPr>
        <w:t>.202</w:t>
      </w:r>
      <w:r w:rsidR="00DC78C3">
        <w:rPr>
          <w:rFonts w:ascii="Times New Roman" w:hAnsi="Times New Roman"/>
          <w:b/>
          <w:szCs w:val="24"/>
        </w:rPr>
        <w:t>4</w:t>
      </w:r>
      <w:r w:rsidRPr="00511152">
        <w:rPr>
          <w:rFonts w:ascii="Times New Roman" w:hAnsi="Times New Roman"/>
          <w:szCs w:val="24"/>
        </w:rPr>
        <w:t>. Ve lhůtě k provedení díla je zhotovitel povinen též vyklidit staveniště.</w:t>
      </w:r>
    </w:p>
    <w:p w14:paraId="1B09A32F" w14:textId="77777777" w:rsidR="003F68AA" w:rsidRDefault="003F68AA" w:rsidP="0064675A">
      <w:pPr>
        <w:widowControl w:val="0"/>
        <w:spacing w:before="480" w:after="360"/>
        <w:jc w:val="both"/>
        <w:rPr>
          <w:b/>
        </w:rPr>
      </w:pPr>
    </w:p>
    <w:p w14:paraId="3DB39A0F" w14:textId="1EF0E839" w:rsidR="0064675A" w:rsidRPr="007878AF" w:rsidRDefault="0064675A" w:rsidP="0064675A">
      <w:pPr>
        <w:widowControl w:val="0"/>
        <w:spacing w:before="480" w:after="360"/>
        <w:jc w:val="both"/>
        <w:rPr>
          <w:b/>
        </w:rPr>
      </w:pPr>
      <w:r w:rsidRPr="007878AF">
        <w:rPr>
          <w:b/>
        </w:rPr>
        <w:lastRenderedPageBreak/>
        <w:t>IV. CENA ZA PROVEDENÍ DÍLA</w:t>
      </w:r>
    </w:p>
    <w:p w14:paraId="2E2A0F7C" w14:textId="77777777" w:rsidR="0064675A" w:rsidRPr="001D279E" w:rsidRDefault="0064675A" w:rsidP="0064675A">
      <w:pPr>
        <w:widowControl w:val="0"/>
        <w:jc w:val="both"/>
        <w:rPr>
          <w:bCs/>
        </w:rPr>
      </w:pPr>
      <w:r w:rsidRPr="001D279E">
        <w:t xml:space="preserve">IV.1. </w:t>
      </w:r>
      <w:r>
        <w:t>C</w:t>
      </w:r>
      <w:r w:rsidRPr="001D279E">
        <w:t>ena za provedení díla se sjednává ve výši:</w:t>
      </w:r>
    </w:p>
    <w:p w14:paraId="1EA0E051" w14:textId="15D2AC7A" w:rsidR="0064675A" w:rsidRDefault="0064675A" w:rsidP="0064675A">
      <w:pPr>
        <w:pStyle w:val="Zkladntext"/>
        <w:widowControl w:val="0"/>
        <w:numPr>
          <w:ilvl w:val="0"/>
          <w:numId w:val="32"/>
        </w:numPr>
        <w:tabs>
          <w:tab w:val="left" w:pos="709"/>
          <w:tab w:val="left" w:pos="2552"/>
        </w:tabs>
        <w:spacing w:after="0"/>
        <w:ind w:left="714" w:hanging="357"/>
        <w:rPr>
          <w:rFonts w:ascii="Times New Roman" w:hAnsi="Times New Roman"/>
          <w:szCs w:val="24"/>
        </w:rPr>
      </w:pPr>
      <w:r w:rsidRPr="00A70FE4">
        <w:rPr>
          <w:rFonts w:ascii="Times New Roman" w:hAnsi="Times New Roman"/>
          <w:szCs w:val="24"/>
        </w:rPr>
        <w:t>Cena bez DPH:</w:t>
      </w:r>
      <w:r w:rsidR="00CB4854">
        <w:rPr>
          <w:rFonts w:ascii="Times New Roman" w:hAnsi="Times New Roman"/>
          <w:szCs w:val="24"/>
        </w:rPr>
        <w:tab/>
      </w:r>
      <w:r>
        <w:rPr>
          <w:rFonts w:ascii="Times New Roman" w:hAnsi="Times New Roman"/>
          <w:szCs w:val="24"/>
        </w:rPr>
        <w:t>……………</w:t>
      </w:r>
      <w:r w:rsidRPr="0083266C">
        <w:rPr>
          <w:rFonts w:ascii="Times New Roman" w:hAnsi="Times New Roman"/>
          <w:b/>
          <w:bCs/>
          <w:szCs w:val="24"/>
        </w:rPr>
        <w:t xml:space="preserve"> - Kč</w:t>
      </w:r>
    </w:p>
    <w:p w14:paraId="1CCA35DB" w14:textId="13DCB9DA" w:rsidR="0064675A" w:rsidRPr="00A70FE4" w:rsidRDefault="0064675A" w:rsidP="0064675A">
      <w:pPr>
        <w:pStyle w:val="Zkladntext"/>
        <w:widowControl w:val="0"/>
        <w:numPr>
          <w:ilvl w:val="0"/>
          <w:numId w:val="32"/>
        </w:numPr>
        <w:tabs>
          <w:tab w:val="left" w:pos="709"/>
          <w:tab w:val="left" w:pos="2552"/>
        </w:tabs>
        <w:spacing w:after="0"/>
        <w:ind w:left="714" w:hanging="357"/>
        <w:rPr>
          <w:rFonts w:ascii="Times New Roman" w:hAnsi="Times New Roman"/>
          <w:szCs w:val="24"/>
        </w:rPr>
      </w:pPr>
      <w:r w:rsidRPr="00A70FE4">
        <w:rPr>
          <w:rFonts w:ascii="Times New Roman" w:hAnsi="Times New Roman"/>
          <w:szCs w:val="24"/>
        </w:rPr>
        <w:t>DPH:</w:t>
      </w:r>
      <w:r>
        <w:rPr>
          <w:rFonts w:ascii="Times New Roman" w:hAnsi="Times New Roman"/>
          <w:szCs w:val="24"/>
        </w:rPr>
        <w:t xml:space="preserve"> 21%</w:t>
      </w:r>
      <w:r w:rsidR="00CB4854">
        <w:rPr>
          <w:rFonts w:ascii="Times New Roman" w:hAnsi="Times New Roman"/>
          <w:szCs w:val="24"/>
        </w:rPr>
        <w:tab/>
        <w:t>…</w:t>
      </w:r>
      <w:r>
        <w:rPr>
          <w:rFonts w:ascii="Times New Roman" w:hAnsi="Times New Roman"/>
          <w:szCs w:val="24"/>
        </w:rPr>
        <w:t xml:space="preserve">………… </w:t>
      </w:r>
      <w:r w:rsidR="00CB4854">
        <w:rPr>
          <w:rFonts w:ascii="Times New Roman" w:hAnsi="Times New Roman"/>
          <w:szCs w:val="24"/>
        </w:rPr>
        <w:t>-</w:t>
      </w:r>
      <w:r w:rsidR="00CB4854" w:rsidRPr="00CB4854">
        <w:rPr>
          <w:rFonts w:ascii="Times New Roman" w:hAnsi="Times New Roman"/>
          <w:b/>
          <w:bCs/>
          <w:szCs w:val="24"/>
        </w:rPr>
        <w:t xml:space="preserve"> Kč</w:t>
      </w:r>
      <w:r>
        <w:rPr>
          <w:rFonts w:ascii="Times New Roman" w:hAnsi="Times New Roman"/>
          <w:szCs w:val="24"/>
        </w:rPr>
        <w:t xml:space="preserve"> </w:t>
      </w:r>
    </w:p>
    <w:p w14:paraId="1480CF67" w14:textId="4E2F7459" w:rsidR="0064675A" w:rsidRPr="004F7358" w:rsidRDefault="0064675A" w:rsidP="0064675A">
      <w:pPr>
        <w:pStyle w:val="Zkladntext"/>
        <w:widowControl w:val="0"/>
        <w:numPr>
          <w:ilvl w:val="0"/>
          <w:numId w:val="32"/>
        </w:numPr>
        <w:tabs>
          <w:tab w:val="left" w:pos="709"/>
          <w:tab w:val="left" w:pos="2552"/>
        </w:tabs>
        <w:spacing w:after="0"/>
        <w:ind w:left="714" w:hanging="357"/>
        <w:rPr>
          <w:rFonts w:ascii="Times New Roman" w:hAnsi="Times New Roman"/>
          <w:szCs w:val="24"/>
        </w:rPr>
      </w:pPr>
      <w:r w:rsidRPr="004F7358">
        <w:rPr>
          <w:rFonts w:ascii="Times New Roman" w:hAnsi="Times New Roman"/>
          <w:szCs w:val="24"/>
        </w:rPr>
        <w:t>Cena vč. DPH:</w:t>
      </w:r>
      <w:r w:rsidRPr="004F7358">
        <w:rPr>
          <w:rFonts w:ascii="Times New Roman" w:hAnsi="Times New Roman"/>
          <w:szCs w:val="24"/>
        </w:rPr>
        <w:tab/>
      </w:r>
      <w:r>
        <w:rPr>
          <w:rFonts w:ascii="Times New Roman" w:hAnsi="Times New Roman"/>
          <w:szCs w:val="24"/>
        </w:rPr>
        <w:t>……………</w:t>
      </w:r>
      <w:r w:rsidRPr="0083266C">
        <w:rPr>
          <w:rFonts w:ascii="Times New Roman" w:hAnsi="Times New Roman"/>
          <w:b/>
          <w:bCs/>
          <w:szCs w:val="24"/>
        </w:rPr>
        <w:t xml:space="preserve"> - Kč</w:t>
      </w:r>
    </w:p>
    <w:p w14:paraId="2CA168C7" w14:textId="5CE17D45" w:rsidR="0064675A" w:rsidRPr="00F73578" w:rsidRDefault="0064675A" w:rsidP="0064675A">
      <w:pPr>
        <w:widowControl w:val="0"/>
        <w:spacing w:before="240"/>
        <w:jc w:val="both"/>
      </w:pPr>
      <w:r w:rsidRPr="00F73578">
        <w:t xml:space="preserve">IV.2. </w:t>
      </w:r>
      <w:r>
        <w:t xml:space="preserve">Tato cena byla určena odkazem na rozpočet, který byl součástí nabídky zhotovitele. Zhotovitel může požadovat </w:t>
      </w:r>
      <w:r w:rsidRPr="007A7B3A">
        <w:t>zvýšení ceny, objeví-li se p</w:t>
      </w:r>
      <w:r w:rsidRPr="007A7B3A">
        <w:rPr>
          <w:rFonts w:hint="eastAsia"/>
        </w:rPr>
        <w:t>ř</w:t>
      </w:r>
      <w:r w:rsidRPr="007A7B3A">
        <w:t>i provád</w:t>
      </w:r>
      <w:r w:rsidRPr="007A7B3A">
        <w:rPr>
          <w:rFonts w:hint="eastAsia"/>
        </w:rPr>
        <w:t>ě</w:t>
      </w:r>
      <w:r w:rsidRPr="007A7B3A">
        <w:t>ní díla pot</w:t>
      </w:r>
      <w:r w:rsidRPr="007A7B3A">
        <w:rPr>
          <w:rFonts w:hint="eastAsia"/>
        </w:rPr>
        <w:t>ř</w:t>
      </w:r>
      <w:r w:rsidRPr="007A7B3A">
        <w:t xml:space="preserve">eba </w:t>
      </w:r>
      <w:r w:rsidRPr="007A7B3A">
        <w:rPr>
          <w:rFonts w:hint="eastAsia"/>
        </w:rPr>
        <w:t>č</w:t>
      </w:r>
      <w:r w:rsidRPr="007A7B3A">
        <w:t xml:space="preserve">inností </w:t>
      </w:r>
      <w:r>
        <w:t xml:space="preserve">(nebo materiálů) </w:t>
      </w:r>
      <w:r w:rsidRPr="007A7B3A">
        <w:t>do rozpo</w:t>
      </w:r>
      <w:r w:rsidRPr="007A7B3A">
        <w:rPr>
          <w:rFonts w:hint="eastAsia"/>
        </w:rPr>
        <w:t>č</w:t>
      </w:r>
      <w:r w:rsidRPr="007A7B3A">
        <w:t xml:space="preserve">tu nezahrnutých, </w:t>
      </w:r>
      <w:r>
        <w:t xml:space="preserve">popřípadě zahrnutých v menším </w:t>
      </w:r>
      <w:r w:rsidR="00CB4854">
        <w:t>množství,</w:t>
      </w:r>
      <w:r>
        <w:t xml:space="preserve"> než je skutečně zapotřebí, </w:t>
      </w:r>
      <w:r w:rsidRPr="007A7B3A">
        <w:t xml:space="preserve">pokud </w:t>
      </w:r>
      <w:r>
        <w:t xml:space="preserve">se nejedná o záležitosti </w:t>
      </w:r>
      <w:r w:rsidRPr="007A7B3A">
        <w:t>p</w:t>
      </w:r>
      <w:r w:rsidRPr="007A7B3A">
        <w:rPr>
          <w:rFonts w:hint="eastAsia"/>
        </w:rPr>
        <w:t>ř</w:t>
      </w:r>
      <w:r w:rsidRPr="007A7B3A">
        <w:t>edvídatelné v dob</w:t>
      </w:r>
      <w:r w:rsidRPr="007A7B3A">
        <w:rPr>
          <w:rFonts w:hint="eastAsia"/>
        </w:rPr>
        <w:t>ě</w:t>
      </w:r>
      <w:r w:rsidRPr="007A7B3A">
        <w:t xml:space="preserve"> uzav</w:t>
      </w:r>
      <w:r w:rsidRPr="007A7B3A">
        <w:rPr>
          <w:rFonts w:hint="eastAsia"/>
        </w:rPr>
        <w:t>ř</w:t>
      </w:r>
      <w:r w:rsidRPr="007A7B3A">
        <w:t>ení smlouvy</w:t>
      </w:r>
      <w:r>
        <w:t>.</w:t>
      </w:r>
    </w:p>
    <w:p w14:paraId="473D6346" w14:textId="77777777" w:rsidR="0064675A" w:rsidRDefault="0064675A" w:rsidP="0064675A">
      <w:pPr>
        <w:widowControl w:val="0"/>
        <w:spacing w:before="240"/>
        <w:jc w:val="both"/>
      </w:pPr>
      <w:r w:rsidRPr="003135D7">
        <w:t>IV.</w:t>
      </w:r>
      <w:r>
        <w:t>3</w:t>
      </w:r>
      <w:r w:rsidRPr="003135D7">
        <w:t xml:space="preserve">. </w:t>
      </w:r>
      <w:r>
        <w:t>Smluvní strany dále sjednávají, že objednatel může požadovat změnu předmětu díla a tomu odpovídající snížení ceny, zjistí-li se při provádění díla, že některé činnosti (nebo materiály) zahrnuté do rozpočtu buďto nejsou při provádění díla potřeba vůbec, anebo jsou potřeba jen v menším množství.</w:t>
      </w:r>
    </w:p>
    <w:p w14:paraId="19164B20" w14:textId="77777777" w:rsidR="0064675A" w:rsidRDefault="0064675A" w:rsidP="0064675A">
      <w:pPr>
        <w:widowControl w:val="0"/>
        <w:spacing w:before="240"/>
        <w:jc w:val="both"/>
      </w:pPr>
      <w:r>
        <w:t xml:space="preserve">IV.4. </w:t>
      </w:r>
      <w:r w:rsidRPr="003135D7">
        <w:t>Na případných změnách cen</w:t>
      </w:r>
      <w:r>
        <w:t>y za provedení díla</w:t>
      </w:r>
      <w:r w:rsidRPr="003135D7">
        <w:t xml:space="preserve"> </w:t>
      </w:r>
      <w:r>
        <w:t xml:space="preserve">v souladu s ustanoveními předchozích odstavců </w:t>
      </w:r>
      <w:r w:rsidRPr="003135D7">
        <w:t xml:space="preserve">se smluvní strany </w:t>
      </w:r>
      <w:r>
        <w:t xml:space="preserve">zavazují dohodnout </w:t>
      </w:r>
      <w:r w:rsidRPr="003135D7">
        <w:t>formou dodatku k této smlouvě.</w:t>
      </w:r>
      <w:r>
        <w:t xml:space="preserve"> Při kalkulaci změny ceny díla budou smluvní strany vycházet především z cenové úrovně původního rozpočtu. Není-li to možné a nesouhlasí-li jedna ze smluvních stran s rozsahem zvýšení/snížení ceny, rozhodne na návrh druhé smluvní strany soud.</w:t>
      </w:r>
    </w:p>
    <w:p w14:paraId="074CC42C" w14:textId="77777777" w:rsidR="0064675A" w:rsidRDefault="0064675A" w:rsidP="0064675A">
      <w:pPr>
        <w:widowControl w:val="0"/>
        <w:spacing w:before="240"/>
        <w:jc w:val="both"/>
      </w:pPr>
      <w:r>
        <w:t xml:space="preserve">IV.5. </w:t>
      </w:r>
      <w:r w:rsidRPr="00E70F7A">
        <w:t>Objednatel m</w:t>
      </w:r>
      <w:r w:rsidRPr="00E70F7A">
        <w:rPr>
          <w:rFonts w:hint="eastAsia"/>
        </w:rPr>
        <w:t>ůž</w:t>
      </w:r>
      <w:r w:rsidRPr="00E70F7A">
        <w:t>e bez zbyte</w:t>
      </w:r>
      <w:r w:rsidRPr="00E70F7A">
        <w:rPr>
          <w:rFonts w:hint="eastAsia"/>
        </w:rPr>
        <w:t>č</w:t>
      </w:r>
      <w:r w:rsidRPr="00E70F7A">
        <w:t xml:space="preserve">ného odkladu odstoupit od smlouvy, požaduje-li zhotovitel </w:t>
      </w:r>
      <w:r>
        <w:t xml:space="preserve">ve výsledku (tedy po provedení odečtů) </w:t>
      </w:r>
      <w:r w:rsidRPr="00E70F7A">
        <w:t xml:space="preserve">zvýšení </w:t>
      </w:r>
      <w:r>
        <w:t xml:space="preserve">ceny </w:t>
      </w:r>
      <w:r w:rsidRPr="00E70F7A">
        <w:t>o více než 10 % ceny podle rozpo</w:t>
      </w:r>
      <w:r w:rsidRPr="00E70F7A">
        <w:rPr>
          <w:rFonts w:hint="eastAsia"/>
        </w:rPr>
        <w:t>č</w:t>
      </w:r>
      <w:r w:rsidRPr="00E70F7A">
        <w:t>tu. V</w:t>
      </w:r>
      <w:r>
        <w:t> </w:t>
      </w:r>
      <w:r w:rsidRPr="00E70F7A">
        <w:t>tomto p</w:t>
      </w:r>
      <w:r w:rsidRPr="00E70F7A">
        <w:rPr>
          <w:rFonts w:hint="eastAsia"/>
        </w:rPr>
        <w:t>ří</w:t>
      </w:r>
      <w:r w:rsidRPr="00E70F7A">
        <w:t>pad</w:t>
      </w:r>
      <w:r w:rsidRPr="00E70F7A">
        <w:rPr>
          <w:rFonts w:hint="eastAsia"/>
        </w:rPr>
        <w:t>ě</w:t>
      </w:r>
      <w:r w:rsidRPr="00E70F7A">
        <w:t xml:space="preserve"> je objednatel povinen nahradit zhotoviteli </w:t>
      </w:r>
      <w:r w:rsidRPr="00E70F7A">
        <w:rPr>
          <w:rFonts w:hint="eastAsia"/>
        </w:rPr>
        <w:t>čá</w:t>
      </w:r>
      <w:r w:rsidRPr="00E70F7A">
        <w:t xml:space="preserve">st ceny odpovídající rozsahu </w:t>
      </w:r>
      <w:r>
        <w:t xml:space="preserve">skutečně provedené části </w:t>
      </w:r>
      <w:r w:rsidRPr="00E70F7A">
        <w:t>díla podle rozpo</w:t>
      </w:r>
      <w:r w:rsidRPr="00E70F7A">
        <w:rPr>
          <w:rFonts w:hint="eastAsia"/>
        </w:rPr>
        <w:t>č</w:t>
      </w:r>
      <w:r w:rsidRPr="00E70F7A">
        <w:t>tu.</w:t>
      </w:r>
    </w:p>
    <w:p w14:paraId="270E92A5" w14:textId="77777777" w:rsidR="0064675A" w:rsidRPr="003135D7" w:rsidRDefault="0064675A" w:rsidP="0064675A">
      <w:pPr>
        <w:widowControl w:val="0"/>
        <w:spacing w:before="240"/>
        <w:jc w:val="both"/>
      </w:pPr>
      <w:r>
        <w:t>IV.6. Objednatel a zhotovitel ujednali, že je vyloučeno postoupení pohledávky zhotovitele z této smlouvy, jakož i jakékoliv její části, bez písemného souhlasu objednatele.</w:t>
      </w:r>
    </w:p>
    <w:p w14:paraId="751C826E" w14:textId="77777777" w:rsidR="0064675A" w:rsidRPr="00B57AD7" w:rsidRDefault="0064675A" w:rsidP="0064675A">
      <w:pPr>
        <w:widowControl w:val="0"/>
        <w:spacing w:before="480" w:after="360"/>
        <w:jc w:val="both"/>
        <w:rPr>
          <w:b/>
        </w:rPr>
      </w:pPr>
      <w:r w:rsidRPr="00B57AD7">
        <w:rPr>
          <w:b/>
        </w:rPr>
        <w:t>V. PLATEBNÍ PODMÍNKY</w:t>
      </w:r>
    </w:p>
    <w:p w14:paraId="61C4A288" w14:textId="66BAF318" w:rsidR="0064675A" w:rsidRDefault="0064675A" w:rsidP="0064675A">
      <w:pPr>
        <w:widowControl w:val="0"/>
        <w:jc w:val="both"/>
      </w:pPr>
      <w:r w:rsidRPr="00BA49D6">
        <w:t xml:space="preserve">V.1. Cena za provedení díla bude hrazena na </w:t>
      </w:r>
      <w:r w:rsidR="00CB4854" w:rsidRPr="00BA49D6">
        <w:t>základě daňového</w:t>
      </w:r>
      <w:r w:rsidRPr="00BA49D6">
        <w:t xml:space="preserve"> doklad</w:t>
      </w:r>
      <w:r>
        <w:t>u</w:t>
      </w:r>
      <w:r w:rsidRPr="00BA49D6">
        <w:t xml:space="preserve"> – faktur</w:t>
      </w:r>
      <w:r>
        <w:t>a</w:t>
      </w:r>
      <w:r w:rsidRPr="00BA49D6">
        <w:t xml:space="preserve">. </w:t>
      </w:r>
      <w:r w:rsidR="00CB4854" w:rsidRPr="00BA49D6">
        <w:t>Přílohou –</w:t>
      </w:r>
      <w:r w:rsidRPr="00BA49D6">
        <w:t xml:space="preserve"> faktury bude smluvními stranami odsouhlasený soupis provedených prací a dodávek ke dni zdanitelného plnění.</w:t>
      </w:r>
      <w:r w:rsidR="009139D5">
        <w:t xml:space="preserve"> Fakturace bude probíhat měsíčně na základě skutečných provedených prací dle rozpočtu. </w:t>
      </w:r>
    </w:p>
    <w:p w14:paraId="4F9C1CE3" w14:textId="77777777" w:rsidR="0064675A" w:rsidRPr="00AC28AF" w:rsidRDefault="0064675A" w:rsidP="0064675A">
      <w:pPr>
        <w:widowControl w:val="0"/>
        <w:spacing w:before="240"/>
        <w:jc w:val="both"/>
      </w:pPr>
      <w:r>
        <w:t xml:space="preserve">V.2. </w:t>
      </w:r>
      <w:r w:rsidRPr="00AC28AF">
        <w:t>Objednatel nebude poskytovat zálohy.</w:t>
      </w:r>
    </w:p>
    <w:p w14:paraId="330D165E" w14:textId="5BBA08EA" w:rsidR="0064675A" w:rsidRPr="00AC28AF" w:rsidRDefault="0064675A" w:rsidP="0064675A">
      <w:pPr>
        <w:widowControl w:val="0"/>
        <w:spacing w:before="240"/>
        <w:jc w:val="both"/>
      </w:pPr>
      <w:r>
        <w:t xml:space="preserve">V.3. </w:t>
      </w:r>
      <w:r w:rsidRPr="00AC28AF">
        <w:t>Splatnost</w:t>
      </w:r>
      <w:r w:rsidR="009139D5">
        <w:t xml:space="preserve"> konečného</w:t>
      </w:r>
      <w:r w:rsidRPr="00AC28AF">
        <w:t xml:space="preserve"> daňových</w:t>
      </w:r>
      <w:r>
        <w:t xml:space="preserve"> </w:t>
      </w:r>
      <w:r w:rsidR="00CB4854" w:rsidRPr="00AC28AF">
        <w:t>dokladů – faktury</w:t>
      </w:r>
      <w:r w:rsidRPr="00AC28AF">
        <w:t xml:space="preserve"> je stanovena 30 kalendářních dní ode dne doručení objednateli. Dnem úhrady se rozumí den, kdy byla celková účtovaná částka prokazatelně odepsána z účtu objednatele ve prospěch zhotovitele.</w:t>
      </w:r>
    </w:p>
    <w:p w14:paraId="181FEF30" w14:textId="77777777" w:rsidR="0064675A" w:rsidRPr="00AC28AF" w:rsidRDefault="0064675A" w:rsidP="0064675A">
      <w:pPr>
        <w:widowControl w:val="0"/>
        <w:spacing w:before="240"/>
        <w:jc w:val="both"/>
      </w:pPr>
      <w:r>
        <w:t xml:space="preserve">V.4. </w:t>
      </w:r>
      <w:r w:rsidRPr="00AC28AF">
        <w:t>Veškeré platby objednatele ke zhotoviteli budou prováděny v Kč.</w:t>
      </w:r>
    </w:p>
    <w:p w14:paraId="54E2AE76" w14:textId="77777777" w:rsidR="003F68AA" w:rsidRDefault="003F68AA" w:rsidP="0064675A">
      <w:pPr>
        <w:widowControl w:val="0"/>
        <w:spacing w:before="480" w:after="360"/>
        <w:jc w:val="both"/>
        <w:rPr>
          <w:b/>
        </w:rPr>
      </w:pPr>
    </w:p>
    <w:p w14:paraId="1C27D284" w14:textId="5BC5F8B2" w:rsidR="0064675A" w:rsidRPr="00B57AD7" w:rsidRDefault="0064675A" w:rsidP="0064675A">
      <w:pPr>
        <w:widowControl w:val="0"/>
        <w:spacing w:before="480" w:after="360"/>
        <w:jc w:val="both"/>
        <w:rPr>
          <w:b/>
        </w:rPr>
      </w:pPr>
      <w:r w:rsidRPr="00B57AD7">
        <w:rPr>
          <w:b/>
        </w:rPr>
        <w:lastRenderedPageBreak/>
        <w:t xml:space="preserve">VI. </w:t>
      </w:r>
      <w:r>
        <w:rPr>
          <w:b/>
        </w:rPr>
        <w:t>STAVENIŠTĚ</w:t>
      </w:r>
    </w:p>
    <w:p w14:paraId="3EC3CFC5" w14:textId="77777777" w:rsidR="0064675A" w:rsidRPr="001E40B2" w:rsidRDefault="0064675A" w:rsidP="0064675A">
      <w:pPr>
        <w:pStyle w:val="Zkladntext"/>
        <w:widowControl w:val="0"/>
        <w:rPr>
          <w:rFonts w:ascii="Times New Roman" w:hAnsi="Times New Roman"/>
          <w:szCs w:val="24"/>
        </w:rPr>
      </w:pPr>
      <w:r w:rsidRPr="003135D7">
        <w:rPr>
          <w:rFonts w:ascii="Times New Roman" w:hAnsi="Times New Roman"/>
          <w:szCs w:val="24"/>
        </w:rPr>
        <w:t xml:space="preserve">VI.1. </w:t>
      </w:r>
      <w:r>
        <w:rPr>
          <w:rFonts w:ascii="Times New Roman" w:hAnsi="Times New Roman"/>
          <w:szCs w:val="24"/>
        </w:rPr>
        <w:t>Staveništěm se rozumí soubor nemovitostí nezbytných k řádnému a včasnému provedení díla sjednaným, jinak obvyklým způsobem</w:t>
      </w:r>
      <w:r w:rsidRPr="00C56AD8">
        <w:rPr>
          <w:rFonts w:ascii="Times New Roman" w:hAnsi="Times New Roman"/>
          <w:color w:val="92D050"/>
          <w:szCs w:val="24"/>
        </w:rPr>
        <w:t xml:space="preserve">. </w:t>
      </w:r>
      <w:r w:rsidRPr="007878AF">
        <w:rPr>
          <w:rFonts w:ascii="Times New Roman" w:hAnsi="Times New Roman"/>
          <w:szCs w:val="24"/>
        </w:rPr>
        <w:t xml:space="preserve">Objednatel předá zhotoviteli staveniště prosté soukromých práv třetích osob </w:t>
      </w:r>
      <w:r w:rsidRPr="0095735C">
        <w:rPr>
          <w:rFonts w:ascii="Times New Roman" w:hAnsi="Times New Roman"/>
          <w:szCs w:val="24"/>
        </w:rPr>
        <w:t xml:space="preserve">nejpozději </w:t>
      </w:r>
      <w:r w:rsidRPr="00BA49D6">
        <w:rPr>
          <w:rFonts w:ascii="Times New Roman" w:hAnsi="Times New Roman"/>
          <w:szCs w:val="24"/>
        </w:rPr>
        <w:t>do 7 dnů po podpisu smlouvy.</w:t>
      </w:r>
      <w:r w:rsidRPr="007878AF">
        <w:rPr>
          <w:rFonts w:ascii="Times New Roman" w:hAnsi="Times New Roman"/>
          <w:szCs w:val="24"/>
        </w:rPr>
        <w:t xml:space="preserve"> Je-li v daném případě potřeba zařídit na příslušném úřadu zábor veřejného prostranství, zvláštní užívání pozemní komunikace, či jakoukoliv obdobnou záležitost, zařídí ji zhotovitel, aniž by tím byly dotčeny lhůty dle této smlouvy. Smluvní vztah k objednateli, je-li objednatel vlastníkem</w:t>
      </w:r>
      <w:r w:rsidRPr="0021471A">
        <w:rPr>
          <w:rFonts w:ascii="Times New Roman" w:hAnsi="Times New Roman"/>
          <w:szCs w:val="24"/>
        </w:rPr>
        <w:t xml:space="preserve"> </w:t>
      </w:r>
      <w:r>
        <w:rPr>
          <w:rFonts w:ascii="Times New Roman" w:hAnsi="Times New Roman"/>
          <w:szCs w:val="24"/>
        </w:rPr>
        <w:t xml:space="preserve">dotčeného </w:t>
      </w:r>
      <w:r w:rsidRPr="0021471A">
        <w:rPr>
          <w:rFonts w:ascii="Times New Roman" w:hAnsi="Times New Roman"/>
          <w:szCs w:val="24"/>
        </w:rPr>
        <w:t xml:space="preserve">pozemku, prokáže </w:t>
      </w:r>
      <w:r>
        <w:rPr>
          <w:rFonts w:ascii="Times New Roman" w:hAnsi="Times New Roman"/>
          <w:szCs w:val="24"/>
        </w:rPr>
        <w:t xml:space="preserve">zhotovitel na příslušném úřadu </w:t>
      </w:r>
      <w:r w:rsidRPr="0021471A">
        <w:rPr>
          <w:rFonts w:ascii="Times New Roman" w:hAnsi="Times New Roman"/>
          <w:szCs w:val="24"/>
        </w:rPr>
        <w:t>touto smlouvou.</w:t>
      </w:r>
    </w:p>
    <w:p w14:paraId="79068CC8" w14:textId="77777777" w:rsidR="0064675A" w:rsidRPr="003135D7" w:rsidRDefault="0064675A" w:rsidP="0064675A">
      <w:pPr>
        <w:pStyle w:val="Zkladntext"/>
        <w:widowControl w:val="0"/>
        <w:spacing w:before="240"/>
        <w:rPr>
          <w:rFonts w:ascii="Times New Roman" w:hAnsi="Times New Roman"/>
          <w:szCs w:val="24"/>
        </w:rPr>
      </w:pPr>
      <w:r w:rsidRPr="003135D7">
        <w:rPr>
          <w:rFonts w:ascii="Times New Roman" w:hAnsi="Times New Roman"/>
          <w:szCs w:val="24"/>
        </w:rPr>
        <w:t xml:space="preserve">VI.2. </w:t>
      </w:r>
      <w:r>
        <w:rPr>
          <w:rFonts w:ascii="Times New Roman" w:hAnsi="Times New Roman"/>
          <w:szCs w:val="24"/>
        </w:rPr>
        <w:t xml:space="preserve">Zhotovitel je oprávněn užívat staveniště po dobu provádění díla v souladu s touto smlouvou. </w:t>
      </w:r>
    </w:p>
    <w:p w14:paraId="0B53DB28" w14:textId="77777777" w:rsidR="0064675A" w:rsidRPr="003135D7" w:rsidRDefault="0064675A" w:rsidP="0064675A">
      <w:pPr>
        <w:pStyle w:val="Zkladntext"/>
        <w:widowControl w:val="0"/>
        <w:spacing w:before="240"/>
        <w:rPr>
          <w:rFonts w:ascii="Times New Roman" w:hAnsi="Times New Roman"/>
          <w:szCs w:val="24"/>
        </w:rPr>
      </w:pPr>
      <w:r w:rsidRPr="003135D7">
        <w:rPr>
          <w:rFonts w:ascii="Times New Roman" w:hAnsi="Times New Roman"/>
          <w:szCs w:val="24"/>
        </w:rPr>
        <w:t xml:space="preserve">VI.3. </w:t>
      </w:r>
      <w:r>
        <w:rPr>
          <w:rFonts w:ascii="Times New Roman" w:hAnsi="Times New Roman"/>
          <w:szCs w:val="24"/>
        </w:rPr>
        <w:t>Zhotovitel provede veškerá bezpečnostní, hygienická, ochranná a jiná opatření na staveništi předepsaná platnými a účinnými právními předpisy.</w:t>
      </w:r>
    </w:p>
    <w:p w14:paraId="2B0B42CF" w14:textId="77777777" w:rsidR="0064675A" w:rsidRPr="00B57AD7" w:rsidRDefault="0064675A" w:rsidP="0064675A">
      <w:pPr>
        <w:widowControl w:val="0"/>
        <w:spacing w:before="480" w:after="360"/>
        <w:jc w:val="both"/>
        <w:rPr>
          <w:b/>
        </w:rPr>
      </w:pPr>
      <w:r w:rsidRPr="00B57AD7">
        <w:rPr>
          <w:b/>
        </w:rPr>
        <w:t>VI</w:t>
      </w:r>
      <w:r>
        <w:rPr>
          <w:b/>
        </w:rPr>
        <w:t>I</w:t>
      </w:r>
      <w:r w:rsidRPr="00B57AD7">
        <w:rPr>
          <w:b/>
        </w:rPr>
        <w:t>. PROVÁDĚNÍ DÍLA</w:t>
      </w:r>
    </w:p>
    <w:p w14:paraId="6A0EB84B" w14:textId="77777777" w:rsidR="0064675A" w:rsidRPr="007878AF" w:rsidRDefault="0064675A" w:rsidP="0064675A">
      <w:pPr>
        <w:pStyle w:val="Zkladntext"/>
        <w:widowControl w:val="0"/>
        <w:rPr>
          <w:rFonts w:ascii="Times New Roman" w:hAnsi="Times New Roman"/>
          <w:bCs/>
          <w:szCs w:val="24"/>
        </w:rPr>
      </w:pPr>
      <w:r w:rsidRPr="003135D7">
        <w:rPr>
          <w:rFonts w:ascii="Times New Roman" w:hAnsi="Times New Roman"/>
          <w:bCs/>
          <w:szCs w:val="24"/>
        </w:rPr>
        <w:t>VI</w:t>
      </w:r>
      <w:r>
        <w:rPr>
          <w:rFonts w:ascii="Times New Roman" w:hAnsi="Times New Roman"/>
          <w:bCs/>
          <w:szCs w:val="24"/>
        </w:rPr>
        <w:t>I</w:t>
      </w:r>
      <w:r w:rsidRPr="003135D7">
        <w:rPr>
          <w:rFonts w:ascii="Times New Roman" w:hAnsi="Times New Roman"/>
          <w:bCs/>
          <w:szCs w:val="24"/>
        </w:rPr>
        <w:t xml:space="preserve">.1. </w:t>
      </w:r>
      <w:r>
        <w:rPr>
          <w:rFonts w:ascii="Times New Roman" w:hAnsi="Times New Roman"/>
          <w:bCs/>
          <w:szCs w:val="24"/>
        </w:rPr>
        <w:t xml:space="preserve">Zhotovitel provede dílo s potřebnou péčí a obstará vše, co je k provedení díla potřeba. </w:t>
      </w:r>
      <w:r w:rsidRPr="003135D7">
        <w:rPr>
          <w:rFonts w:ascii="Times New Roman" w:hAnsi="Times New Roman"/>
          <w:bCs/>
          <w:szCs w:val="24"/>
        </w:rPr>
        <w:t>Při provádění díla bude zhotovitel dodržovat platné a účinné právní předpisy</w:t>
      </w:r>
      <w:r>
        <w:rPr>
          <w:rFonts w:ascii="Times New Roman" w:hAnsi="Times New Roman"/>
          <w:bCs/>
          <w:szCs w:val="24"/>
        </w:rPr>
        <w:t>, podmínky všech</w:t>
      </w:r>
      <w:r w:rsidRPr="003135D7">
        <w:rPr>
          <w:rFonts w:ascii="Times New Roman" w:hAnsi="Times New Roman"/>
          <w:bCs/>
          <w:szCs w:val="24"/>
        </w:rPr>
        <w:t xml:space="preserve"> veřejnoprávních orgánů</w:t>
      </w:r>
      <w:r>
        <w:rPr>
          <w:rFonts w:ascii="Times New Roman" w:hAnsi="Times New Roman"/>
          <w:bCs/>
          <w:szCs w:val="24"/>
        </w:rPr>
        <w:t>, zahrnuté do jejich souhlasů, rozhodnutí a stanovisek</w:t>
      </w:r>
      <w:r w:rsidRPr="007878AF">
        <w:rPr>
          <w:rFonts w:ascii="Times New Roman" w:hAnsi="Times New Roman"/>
          <w:bCs/>
          <w:szCs w:val="24"/>
        </w:rPr>
        <w:t>.</w:t>
      </w:r>
    </w:p>
    <w:p w14:paraId="51C0FED2" w14:textId="77777777" w:rsidR="0064675A" w:rsidRDefault="0064675A" w:rsidP="0064675A">
      <w:pPr>
        <w:pStyle w:val="Zkladntext"/>
        <w:widowControl w:val="0"/>
        <w:spacing w:before="240"/>
        <w:rPr>
          <w:rFonts w:ascii="Times New Roman" w:hAnsi="Times New Roman"/>
          <w:bCs/>
          <w:szCs w:val="24"/>
        </w:rPr>
      </w:pPr>
      <w:r w:rsidRPr="003135D7">
        <w:rPr>
          <w:rFonts w:ascii="Times New Roman" w:hAnsi="Times New Roman"/>
          <w:bCs/>
          <w:szCs w:val="24"/>
        </w:rPr>
        <w:t>VI</w:t>
      </w:r>
      <w:r>
        <w:rPr>
          <w:rFonts w:ascii="Times New Roman" w:hAnsi="Times New Roman"/>
          <w:bCs/>
          <w:szCs w:val="24"/>
        </w:rPr>
        <w:t>I</w:t>
      </w:r>
      <w:r w:rsidRPr="003135D7">
        <w:rPr>
          <w:rFonts w:ascii="Times New Roman" w:hAnsi="Times New Roman"/>
          <w:bCs/>
          <w:szCs w:val="24"/>
        </w:rPr>
        <w:t>.</w:t>
      </w:r>
      <w:r>
        <w:rPr>
          <w:rFonts w:ascii="Times New Roman" w:hAnsi="Times New Roman"/>
          <w:bCs/>
          <w:szCs w:val="24"/>
        </w:rPr>
        <w:t>2</w:t>
      </w:r>
      <w:r w:rsidRPr="003135D7">
        <w:rPr>
          <w:rFonts w:ascii="Times New Roman" w:hAnsi="Times New Roman"/>
          <w:bCs/>
          <w:szCs w:val="24"/>
        </w:rPr>
        <w:t>.</w:t>
      </w:r>
      <w:r>
        <w:rPr>
          <w:rFonts w:ascii="Times New Roman" w:hAnsi="Times New Roman"/>
          <w:bCs/>
          <w:szCs w:val="24"/>
        </w:rPr>
        <w:t xml:space="preserve"> Zhotovitel je povinen použít k provádění díla subdodavatele, prostřednictvím kterého prokázal splnění kvalifikace v zadávacím/výběrovém řízení, a to v rozsahu, ve kterém jeho prostřednictvím prokázal splnění kvalifikace. To neplatí, pokud prokáže splnění kvalifikace v předmětném rozsahu buďto nový subdodavatel, anebo sám zhotovitel.</w:t>
      </w:r>
    </w:p>
    <w:p w14:paraId="73FC9581" w14:textId="77777777" w:rsidR="0064675A" w:rsidRPr="003135D7" w:rsidRDefault="0064675A" w:rsidP="0064675A">
      <w:pPr>
        <w:pStyle w:val="Zkladntext"/>
        <w:widowControl w:val="0"/>
        <w:spacing w:before="240"/>
        <w:rPr>
          <w:rFonts w:ascii="Times New Roman" w:hAnsi="Times New Roman"/>
          <w:bCs/>
          <w:szCs w:val="24"/>
        </w:rPr>
      </w:pPr>
      <w:r>
        <w:rPr>
          <w:rFonts w:ascii="Times New Roman" w:hAnsi="Times New Roman"/>
          <w:bCs/>
          <w:szCs w:val="24"/>
        </w:rPr>
        <w:t xml:space="preserve">VII.3. </w:t>
      </w:r>
      <w:r w:rsidRPr="0072277A">
        <w:rPr>
          <w:rFonts w:ascii="Times New Roman" w:hAnsi="Times New Roman"/>
          <w:bCs/>
          <w:szCs w:val="24"/>
        </w:rPr>
        <w:t>Zjistí-li zhotovitel p</w:t>
      </w:r>
      <w:r w:rsidRPr="0072277A">
        <w:rPr>
          <w:rFonts w:ascii="Times New Roman" w:hAnsi="Times New Roman" w:hint="eastAsia"/>
          <w:bCs/>
          <w:szCs w:val="24"/>
        </w:rPr>
        <w:t>ř</w:t>
      </w:r>
      <w:r w:rsidRPr="0072277A">
        <w:rPr>
          <w:rFonts w:ascii="Times New Roman" w:hAnsi="Times New Roman"/>
          <w:bCs/>
          <w:szCs w:val="24"/>
        </w:rPr>
        <w:t>i provád</w:t>
      </w:r>
      <w:r w:rsidRPr="0072277A">
        <w:rPr>
          <w:rFonts w:ascii="Times New Roman" w:hAnsi="Times New Roman" w:hint="eastAsia"/>
          <w:bCs/>
          <w:szCs w:val="24"/>
        </w:rPr>
        <w:t>ě</w:t>
      </w:r>
      <w:r w:rsidRPr="0072277A">
        <w:rPr>
          <w:rFonts w:ascii="Times New Roman" w:hAnsi="Times New Roman"/>
          <w:bCs/>
          <w:szCs w:val="24"/>
        </w:rPr>
        <w:t>ní díla skryté p</w:t>
      </w:r>
      <w:r w:rsidRPr="0072277A">
        <w:rPr>
          <w:rFonts w:ascii="Times New Roman" w:hAnsi="Times New Roman" w:hint="eastAsia"/>
          <w:bCs/>
          <w:szCs w:val="24"/>
        </w:rPr>
        <w:t>ř</w:t>
      </w:r>
      <w:r w:rsidRPr="0072277A">
        <w:rPr>
          <w:rFonts w:ascii="Times New Roman" w:hAnsi="Times New Roman"/>
          <w:bCs/>
          <w:szCs w:val="24"/>
        </w:rPr>
        <w:t>ekážky týkající se místa, kde má být dílo provedeno, znemož</w:t>
      </w:r>
      <w:r w:rsidRPr="0072277A">
        <w:rPr>
          <w:rFonts w:ascii="Times New Roman" w:hAnsi="Times New Roman" w:hint="eastAsia"/>
          <w:bCs/>
          <w:szCs w:val="24"/>
        </w:rPr>
        <w:t>ň</w:t>
      </w:r>
      <w:r w:rsidRPr="0072277A">
        <w:rPr>
          <w:rFonts w:ascii="Times New Roman" w:hAnsi="Times New Roman"/>
          <w:bCs/>
          <w:szCs w:val="24"/>
        </w:rPr>
        <w:t xml:space="preserve">ující </w:t>
      </w:r>
      <w:r>
        <w:rPr>
          <w:rFonts w:ascii="Times New Roman" w:hAnsi="Times New Roman"/>
          <w:bCs/>
          <w:szCs w:val="24"/>
        </w:rPr>
        <w:t xml:space="preserve">(ať už fyzicky či po právní stránce) </w:t>
      </w:r>
      <w:r w:rsidRPr="0072277A">
        <w:rPr>
          <w:rFonts w:ascii="Times New Roman" w:hAnsi="Times New Roman"/>
          <w:bCs/>
          <w:szCs w:val="24"/>
        </w:rPr>
        <w:t>provést dílo dohodnutým zp</w:t>
      </w:r>
      <w:r w:rsidRPr="0072277A">
        <w:rPr>
          <w:rFonts w:ascii="Times New Roman" w:hAnsi="Times New Roman" w:hint="eastAsia"/>
          <w:bCs/>
          <w:szCs w:val="24"/>
        </w:rPr>
        <w:t>ů</w:t>
      </w:r>
      <w:r w:rsidRPr="0072277A">
        <w:rPr>
          <w:rFonts w:ascii="Times New Roman" w:hAnsi="Times New Roman"/>
          <w:bCs/>
          <w:szCs w:val="24"/>
        </w:rPr>
        <w:t>sobem, oznámí to bez zbyte</w:t>
      </w:r>
      <w:r w:rsidRPr="0072277A">
        <w:rPr>
          <w:rFonts w:ascii="Times New Roman" w:hAnsi="Times New Roman" w:hint="eastAsia"/>
          <w:bCs/>
          <w:szCs w:val="24"/>
        </w:rPr>
        <w:t>č</w:t>
      </w:r>
      <w:r w:rsidRPr="0072277A">
        <w:rPr>
          <w:rFonts w:ascii="Times New Roman" w:hAnsi="Times New Roman"/>
          <w:bCs/>
          <w:szCs w:val="24"/>
        </w:rPr>
        <w:t>ného odkladu objednateli a navrhne mu zm</w:t>
      </w:r>
      <w:r w:rsidRPr="0072277A">
        <w:rPr>
          <w:rFonts w:ascii="Times New Roman" w:hAnsi="Times New Roman" w:hint="eastAsia"/>
          <w:bCs/>
          <w:szCs w:val="24"/>
        </w:rPr>
        <w:t>ě</w:t>
      </w:r>
      <w:r w:rsidRPr="0072277A">
        <w:rPr>
          <w:rFonts w:ascii="Times New Roman" w:hAnsi="Times New Roman"/>
          <w:bCs/>
          <w:szCs w:val="24"/>
        </w:rPr>
        <w:t xml:space="preserve">nu </w:t>
      </w:r>
      <w:r>
        <w:rPr>
          <w:rFonts w:ascii="Times New Roman" w:hAnsi="Times New Roman"/>
          <w:bCs/>
          <w:szCs w:val="24"/>
        </w:rPr>
        <w:t>díla</w:t>
      </w:r>
      <w:r w:rsidRPr="0072277A">
        <w:rPr>
          <w:rFonts w:ascii="Times New Roman" w:hAnsi="Times New Roman"/>
          <w:bCs/>
          <w:szCs w:val="24"/>
        </w:rPr>
        <w:t>. Do dosažení dohody o zm</w:t>
      </w:r>
      <w:r w:rsidRPr="0072277A">
        <w:rPr>
          <w:rFonts w:ascii="Times New Roman" w:hAnsi="Times New Roman" w:hint="eastAsia"/>
          <w:bCs/>
          <w:szCs w:val="24"/>
        </w:rPr>
        <w:t>ě</w:t>
      </w:r>
      <w:r w:rsidRPr="0072277A">
        <w:rPr>
          <w:rFonts w:ascii="Times New Roman" w:hAnsi="Times New Roman"/>
          <w:bCs/>
          <w:szCs w:val="24"/>
        </w:rPr>
        <w:t>n</w:t>
      </w:r>
      <w:r w:rsidRPr="0072277A">
        <w:rPr>
          <w:rFonts w:ascii="Times New Roman" w:hAnsi="Times New Roman" w:hint="eastAsia"/>
          <w:bCs/>
          <w:szCs w:val="24"/>
        </w:rPr>
        <w:t>ě</w:t>
      </w:r>
      <w:r w:rsidRPr="0072277A">
        <w:rPr>
          <w:rFonts w:ascii="Times New Roman" w:hAnsi="Times New Roman"/>
          <w:bCs/>
          <w:szCs w:val="24"/>
        </w:rPr>
        <w:t xml:space="preserve"> díla m</w:t>
      </w:r>
      <w:r w:rsidRPr="0072277A">
        <w:rPr>
          <w:rFonts w:ascii="Times New Roman" w:hAnsi="Times New Roman" w:hint="eastAsia"/>
          <w:bCs/>
          <w:szCs w:val="24"/>
        </w:rPr>
        <w:t>ůž</w:t>
      </w:r>
      <w:r w:rsidRPr="0072277A">
        <w:rPr>
          <w:rFonts w:ascii="Times New Roman" w:hAnsi="Times New Roman"/>
          <w:bCs/>
          <w:szCs w:val="24"/>
        </w:rPr>
        <w:t>e jeho provád</w:t>
      </w:r>
      <w:r w:rsidRPr="0072277A">
        <w:rPr>
          <w:rFonts w:ascii="Times New Roman" w:hAnsi="Times New Roman" w:hint="eastAsia"/>
          <w:bCs/>
          <w:szCs w:val="24"/>
        </w:rPr>
        <w:t>ě</w:t>
      </w:r>
      <w:r w:rsidRPr="0072277A">
        <w:rPr>
          <w:rFonts w:ascii="Times New Roman" w:hAnsi="Times New Roman"/>
          <w:bCs/>
          <w:szCs w:val="24"/>
        </w:rPr>
        <w:t>ní p</w:t>
      </w:r>
      <w:r w:rsidRPr="0072277A">
        <w:rPr>
          <w:rFonts w:ascii="Times New Roman" w:hAnsi="Times New Roman" w:hint="eastAsia"/>
          <w:bCs/>
          <w:szCs w:val="24"/>
        </w:rPr>
        <w:t>ř</w:t>
      </w:r>
      <w:r w:rsidRPr="0072277A">
        <w:rPr>
          <w:rFonts w:ascii="Times New Roman" w:hAnsi="Times New Roman"/>
          <w:bCs/>
          <w:szCs w:val="24"/>
        </w:rPr>
        <w:t>erušit.</w:t>
      </w:r>
      <w:r>
        <w:rPr>
          <w:rFonts w:ascii="Times New Roman" w:hAnsi="Times New Roman"/>
          <w:bCs/>
          <w:szCs w:val="24"/>
        </w:rPr>
        <w:t xml:space="preserve"> </w:t>
      </w:r>
      <w:r w:rsidRPr="00F60097">
        <w:rPr>
          <w:rFonts w:ascii="Times New Roman" w:hAnsi="Times New Roman"/>
          <w:bCs/>
          <w:szCs w:val="24"/>
        </w:rPr>
        <w:t>Nedohodnou-li se strany na zm</w:t>
      </w:r>
      <w:r w:rsidRPr="00F60097">
        <w:rPr>
          <w:rFonts w:ascii="Times New Roman" w:hAnsi="Times New Roman" w:hint="eastAsia"/>
          <w:bCs/>
          <w:szCs w:val="24"/>
        </w:rPr>
        <w:t>ě</w:t>
      </w:r>
      <w:r w:rsidRPr="00F60097">
        <w:rPr>
          <w:rFonts w:ascii="Times New Roman" w:hAnsi="Times New Roman"/>
          <w:bCs/>
          <w:szCs w:val="24"/>
        </w:rPr>
        <w:t>n</w:t>
      </w:r>
      <w:r w:rsidRPr="00F60097">
        <w:rPr>
          <w:rFonts w:ascii="Times New Roman" w:hAnsi="Times New Roman" w:hint="eastAsia"/>
          <w:bCs/>
          <w:szCs w:val="24"/>
        </w:rPr>
        <w:t>ě</w:t>
      </w:r>
      <w:r w:rsidRPr="00F60097">
        <w:rPr>
          <w:rFonts w:ascii="Times New Roman" w:hAnsi="Times New Roman"/>
          <w:bCs/>
          <w:szCs w:val="24"/>
        </w:rPr>
        <w:t xml:space="preserve"> smlouvy v p</w:t>
      </w:r>
      <w:r w:rsidRPr="00F60097">
        <w:rPr>
          <w:rFonts w:ascii="Times New Roman" w:hAnsi="Times New Roman" w:hint="eastAsia"/>
          <w:bCs/>
          <w:szCs w:val="24"/>
        </w:rPr>
        <w:t>ř</w:t>
      </w:r>
      <w:r w:rsidRPr="00F60097">
        <w:rPr>
          <w:rFonts w:ascii="Times New Roman" w:hAnsi="Times New Roman"/>
          <w:bCs/>
          <w:szCs w:val="24"/>
        </w:rPr>
        <w:t>im</w:t>
      </w:r>
      <w:r w:rsidRPr="00F60097">
        <w:rPr>
          <w:rFonts w:ascii="Times New Roman" w:hAnsi="Times New Roman" w:hint="eastAsia"/>
          <w:bCs/>
          <w:szCs w:val="24"/>
        </w:rPr>
        <w:t>ěř</w:t>
      </w:r>
      <w:r w:rsidRPr="00F60097">
        <w:rPr>
          <w:rFonts w:ascii="Times New Roman" w:hAnsi="Times New Roman"/>
          <w:bCs/>
          <w:szCs w:val="24"/>
        </w:rPr>
        <w:t>ené lh</w:t>
      </w:r>
      <w:r w:rsidRPr="00F60097">
        <w:rPr>
          <w:rFonts w:ascii="Times New Roman" w:hAnsi="Times New Roman" w:hint="eastAsia"/>
          <w:bCs/>
          <w:szCs w:val="24"/>
        </w:rPr>
        <w:t>ů</w:t>
      </w:r>
      <w:r w:rsidRPr="00F60097">
        <w:rPr>
          <w:rFonts w:ascii="Times New Roman" w:hAnsi="Times New Roman"/>
          <w:bCs/>
          <w:szCs w:val="24"/>
        </w:rPr>
        <w:t>t</w:t>
      </w:r>
      <w:r w:rsidRPr="00F60097">
        <w:rPr>
          <w:rFonts w:ascii="Times New Roman" w:hAnsi="Times New Roman" w:hint="eastAsia"/>
          <w:bCs/>
          <w:szCs w:val="24"/>
        </w:rPr>
        <w:t>ě</w:t>
      </w:r>
      <w:r w:rsidRPr="00F60097">
        <w:rPr>
          <w:rFonts w:ascii="Times New Roman" w:hAnsi="Times New Roman"/>
          <w:bCs/>
          <w:szCs w:val="24"/>
        </w:rPr>
        <w:t>, m</w:t>
      </w:r>
      <w:r w:rsidRPr="00F60097">
        <w:rPr>
          <w:rFonts w:ascii="Times New Roman" w:hAnsi="Times New Roman" w:hint="eastAsia"/>
          <w:bCs/>
          <w:szCs w:val="24"/>
        </w:rPr>
        <w:t>ůž</w:t>
      </w:r>
      <w:r w:rsidRPr="00F60097">
        <w:rPr>
          <w:rFonts w:ascii="Times New Roman" w:hAnsi="Times New Roman"/>
          <w:bCs/>
          <w:szCs w:val="24"/>
        </w:rPr>
        <w:t xml:space="preserve">e kterákoli z nich od smlouvy odstoupit. Zhotovitel má právo na cenu za </w:t>
      </w:r>
      <w:r w:rsidRPr="00F60097">
        <w:rPr>
          <w:rFonts w:ascii="Times New Roman" w:hAnsi="Times New Roman" w:hint="eastAsia"/>
          <w:bCs/>
          <w:szCs w:val="24"/>
        </w:rPr>
        <w:t>čá</w:t>
      </w:r>
      <w:r w:rsidRPr="00F60097">
        <w:rPr>
          <w:rFonts w:ascii="Times New Roman" w:hAnsi="Times New Roman"/>
          <w:bCs/>
          <w:szCs w:val="24"/>
        </w:rPr>
        <w:t>st díla provedenou do doby, než p</w:t>
      </w:r>
      <w:r w:rsidRPr="00F60097">
        <w:rPr>
          <w:rFonts w:ascii="Times New Roman" w:hAnsi="Times New Roman" w:hint="eastAsia"/>
          <w:bCs/>
          <w:szCs w:val="24"/>
        </w:rPr>
        <w:t>ř</w:t>
      </w:r>
      <w:r w:rsidRPr="00F60097">
        <w:rPr>
          <w:rFonts w:ascii="Times New Roman" w:hAnsi="Times New Roman"/>
          <w:bCs/>
          <w:szCs w:val="24"/>
        </w:rPr>
        <w:t>ekážku mohl p</w:t>
      </w:r>
      <w:r w:rsidRPr="00F60097">
        <w:rPr>
          <w:rFonts w:ascii="Times New Roman" w:hAnsi="Times New Roman" w:hint="eastAsia"/>
          <w:bCs/>
          <w:szCs w:val="24"/>
        </w:rPr>
        <w:t>ř</w:t>
      </w:r>
      <w:r w:rsidRPr="00F60097">
        <w:rPr>
          <w:rFonts w:ascii="Times New Roman" w:hAnsi="Times New Roman"/>
          <w:bCs/>
          <w:szCs w:val="24"/>
        </w:rPr>
        <w:t>i vynaložení pot</w:t>
      </w:r>
      <w:r w:rsidRPr="00F60097">
        <w:rPr>
          <w:rFonts w:ascii="Times New Roman" w:hAnsi="Times New Roman" w:hint="eastAsia"/>
          <w:bCs/>
          <w:szCs w:val="24"/>
        </w:rPr>
        <w:t>ř</w:t>
      </w:r>
      <w:r w:rsidRPr="00F60097">
        <w:rPr>
          <w:rFonts w:ascii="Times New Roman" w:hAnsi="Times New Roman"/>
          <w:bCs/>
          <w:szCs w:val="24"/>
        </w:rPr>
        <w:t>ebné pé</w:t>
      </w:r>
      <w:r w:rsidRPr="00F60097">
        <w:rPr>
          <w:rFonts w:ascii="Times New Roman" w:hAnsi="Times New Roman" w:hint="eastAsia"/>
          <w:bCs/>
          <w:szCs w:val="24"/>
        </w:rPr>
        <w:t>č</w:t>
      </w:r>
      <w:r w:rsidRPr="00F60097">
        <w:rPr>
          <w:rFonts w:ascii="Times New Roman" w:hAnsi="Times New Roman"/>
          <w:bCs/>
          <w:szCs w:val="24"/>
        </w:rPr>
        <w:t>e odhalit.</w:t>
      </w:r>
    </w:p>
    <w:p w14:paraId="3C006030" w14:textId="77777777" w:rsidR="0064675A" w:rsidRDefault="0064675A" w:rsidP="0064675A">
      <w:pPr>
        <w:pStyle w:val="Zkladntext"/>
        <w:widowControl w:val="0"/>
        <w:spacing w:before="240"/>
        <w:rPr>
          <w:rFonts w:ascii="Times New Roman" w:hAnsi="Times New Roman"/>
          <w:bCs/>
          <w:szCs w:val="24"/>
        </w:rPr>
      </w:pPr>
      <w:r w:rsidRPr="003135D7">
        <w:rPr>
          <w:rFonts w:ascii="Times New Roman" w:hAnsi="Times New Roman"/>
          <w:bCs/>
          <w:szCs w:val="24"/>
        </w:rPr>
        <w:t>VI</w:t>
      </w:r>
      <w:r>
        <w:rPr>
          <w:rFonts w:ascii="Times New Roman" w:hAnsi="Times New Roman"/>
          <w:bCs/>
          <w:szCs w:val="24"/>
        </w:rPr>
        <w:t>I</w:t>
      </w:r>
      <w:r w:rsidRPr="003135D7">
        <w:rPr>
          <w:rFonts w:ascii="Times New Roman" w:hAnsi="Times New Roman"/>
          <w:bCs/>
          <w:szCs w:val="24"/>
        </w:rPr>
        <w:t>.</w:t>
      </w:r>
      <w:r>
        <w:rPr>
          <w:rFonts w:ascii="Times New Roman" w:hAnsi="Times New Roman"/>
          <w:bCs/>
          <w:szCs w:val="24"/>
        </w:rPr>
        <w:t>4</w:t>
      </w:r>
      <w:r w:rsidRPr="003135D7">
        <w:rPr>
          <w:rFonts w:ascii="Times New Roman" w:hAnsi="Times New Roman"/>
          <w:bCs/>
          <w:szCs w:val="24"/>
        </w:rPr>
        <w:t xml:space="preserve">. </w:t>
      </w:r>
      <w:r>
        <w:rPr>
          <w:rFonts w:ascii="Times New Roman" w:hAnsi="Times New Roman"/>
          <w:bCs/>
          <w:szCs w:val="24"/>
        </w:rPr>
        <w:t xml:space="preserve">Zhotovitel je oprávněn postupovat při provádění díla zásadně samostatně. Současně je ale povinen umožnit objednateli kdykoliv vstup na staveniště a kontrolu prováděných prací. Příkazy objednatele je zhotovitel vázán jen směřují-li k řádnému plnění jeho zákonných a smluvních povinností. Příkazy osoby vykonávající technický dozor (dále též jen „TDI“) a osoby vykonávající autorský dozor se považují za příkazy objednatele. </w:t>
      </w:r>
      <w:r w:rsidRPr="007D10EF">
        <w:rPr>
          <w:rFonts w:ascii="Times New Roman" w:hAnsi="Times New Roman"/>
          <w:bCs/>
          <w:szCs w:val="24"/>
        </w:rPr>
        <w:t>Pokud objednatel neuvede jinak, platí, že jeho zástupce ve věcech technických je současně TDI. Zhotovitel</w:t>
      </w:r>
      <w:r>
        <w:rPr>
          <w:rFonts w:ascii="Times New Roman" w:hAnsi="Times New Roman"/>
          <w:bCs/>
          <w:szCs w:val="24"/>
        </w:rPr>
        <w:t xml:space="preserve"> prohlašuje, že TDI není osobou jemu blízkou či s ním propojenou a že v případě změny TDI dá bez zbytečného odkladu vědět objednateli, zda uvedené platí i ve vztahu k novému TDI.</w:t>
      </w:r>
    </w:p>
    <w:p w14:paraId="7576E1AF" w14:textId="77777777" w:rsidR="0064675A" w:rsidRDefault="0064675A" w:rsidP="0064675A">
      <w:pPr>
        <w:pStyle w:val="Zkladntext"/>
        <w:widowControl w:val="0"/>
        <w:spacing w:before="240"/>
        <w:rPr>
          <w:rFonts w:ascii="Times New Roman" w:hAnsi="Times New Roman"/>
          <w:bCs/>
          <w:szCs w:val="24"/>
        </w:rPr>
      </w:pPr>
      <w:r>
        <w:rPr>
          <w:rFonts w:ascii="Times New Roman" w:hAnsi="Times New Roman"/>
          <w:bCs/>
          <w:szCs w:val="24"/>
        </w:rPr>
        <w:t>VII.5. TDI je oprávněn k nařízení přerušení prací zhotovitele, je-li ohrožena bezpečnost realizace díla, a dále v případě, že zhotovitel provádí dílo v rozporu se sjednanou kvalitou.</w:t>
      </w:r>
    </w:p>
    <w:p w14:paraId="6CBCE504" w14:textId="77777777" w:rsidR="0064675A" w:rsidRDefault="0064675A" w:rsidP="0064675A">
      <w:pPr>
        <w:pStyle w:val="Zkladntext"/>
        <w:widowControl w:val="0"/>
        <w:spacing w:before="240"/>
        <w:rPr>
          <w:rFonts w:ascii="Times New Roman" w:hAnsi="Times New Roman"/>
          <w:bCs/>
          <w:szCs w:val="24"/>
        </w:rPr>
      </w:pPr>
      <w:r>
        <w:rPr>
          <w:rFonts w:ascii="Times New Roman" w:hAnsi="Times New Roman"/>
          <w:bCs/>
          <w:szCs w:val="24"/>
        </w:rPr>
        <w:t xml:space="preserve">VII.6. Zhotovitel je povinen nejméně </w:t>
      </w:r>
      <w:r w:rsidRPr="007878AF">
        <w:rPr>
          <w:rFonts w:ascii="Times New Roman" w:hAnsi="Times New Roman"/>
          <w:bCs/>
          <w:szCs w:val="24"/>
        </w:rPr>
        <w:t>tři pracovní dny předem vyzvat objednatele ke kontrole prací, které budou zakryty, a to zápisem ve stavebním deníku/prostým e-mailem. Nevyzve</w:t>
      </w:r>
      <w:r>
        <w:rPr>
          <w:rFonts w:ascii="Times New Roman" w:hAnsi="Times New Roman"/>
          <w:bCs/>
          <w:szCs w:val="24"/>
        </w:rPr>
        <w:t xml:space="preserve">-li zhotovitel řádně a včas objednatele ke kontrole takových prací, je povinen na žádost objednatele </w:t>
      </w:r>
      <w:r>
        <w:rPr>
          <w:rFonts w:ascii="Times New Roman" w:hAnsi="Times New Roman"/>
          <w:bCs/>
          <w:szCs w:val="24"/>
        </w:rPr>
        <w:lastRenderedPageBreak/>
        <w:t xml:space="preserve">zakryté práce na vlastní náklady odkrýt. </w:t>
      </w:r>
    </w:p>
    <w:p w14:paraId="25AAC0C4" w14:textId="77777777" w:rsidR="0064675A" w:rsidRDefault="0064675A" w:rsidP="0064675A">
      <w:pPr>
        <w:pStyle w:val="Zkladntext"/>
        <w:widowControl w:val="0"/>
        <w:spacing w:before="240"/>
        <w:rPr>
          <w:rFonts w:ascii="Times New Roman" w:hAnsi="Times New Roman"/>
          <w:bCs/>
          <w:szCs w:val="24"/>
        </w:rPr>
      </w:pPr>
      <w:r>
        <w:rPr>
          <w:rFonts w:ascii="Times New Roman" w:hAnsi="Times New Roman"/>
          <w:bCs/>
          <w:szCs w:val="24"/>
        </w:rPr>
        <w:t xml:space="preserve">VII.7. V případě, že se objednatel ke kontrole bez předchozí omluvy nedostaví, má se za to, že kontrolu nepožaduje a zhotovitel bude oprávněn pokračovat v provádění prací. Bude-li však objednatel dodatečně požadovat jejich odkrytí, je zhotovitel povinen toto odkrytí provést na náklady objednatele. </w:t>
      </w:r>
    </w:p>
    <w:p w14:paraId="22B1F1DA" w14:textId="77777777" w:rsidR="0064675A" w:rsidRDefault="0064675A" w:rsidP="0064675A">
      <w:pPr>
        <w:pStyle w:val="Zkladntext"/>
        <w:widowControl w:val="0"/>
        <w:spacing w:before="240"/>
        <w:rPr>
          <w:rFonts w:ascii="Times New Roman" w:hAnsi="Times New Roman"/>
          <w:bCs/>
          <w:szCs w:val="24"/>
        </w:rPr>
      </w:pPr>
      <w:r>
        <w:rPr>
          <w:rFonts w:ascii="Times New Roman" w:hAnsi="Times New Roman"/>
          <w:bCs/>
          <w:szCs w:val="24"/>
        </w:rPr>
        <w:t xml:space="preserve">VII.8. </w:t>
      </w:r>
      <w:r w:rsidRPr="00FC7464">
        <w:rPr>
          <w:rFonts w:ascii="Times New Roman" w:hAnsi="Times New Roman"/>
          <w:bCs/>
          <w:szCs w:val="24"/>
        </w:rPr>
        <w:t xml:space="preserve">Jestliže </w:t>
      </w:r>
      <w:r>
        <w:rPr>
          <w:rFonts w:ascii="Times New Roman" w:hAnsi="Times New Roman"/>
          <w:bCs/>
          <w:szCs w:val="24"/>
        </w:rPr>
        <w:t>objednatel svou neúčast na kontrole omluví a požaduje-li dodatečnou kontrolu, je zhotovitel sice povinen mu vyhovět, ale je oprávněn žádat úměrné prodloužení termínu a úhradu nákladů s tím spojených.</w:t>
      </w:r>
    </w:p>
    <w:p w14:paraId="1F97F916" w14:textId="77777777" w:rsidR="0064675A" w:rsidRPr="00EE0CB2" w:rsidRDefault="0064675A" w:rsidP="0064675A">
      <w:pPr>
        <w:pStyle w:val="Zkladntext"/>
        <w:widowControl w:val="0"/>
        <w:spacing w:before="240"/>
        <w:rPr>
          <w:rFonts w:ascii="Times New Roman" w:hAnsi="Times New Roman"/>
          <w:bCs/>
          <w:szCs w:val="24"/>
        </w:rPr>
      </w:pPr>
      <w:r>
        <w:rPr>
          <w:rFonts w:ascii="Times New Roman" w:hAnsi="Times New Roman"/>
          <w:bCs/>
          <w:szCs w:val="24"/>
        </w:rPr>
        <w:t xml:space="preserve">VII.9. </w:t>
      </w:r>
      <w:r w:rsidRPr="00EE0CB2">
        <w:rPr>
          <w:rFonts w:ascii="Times New Roman" w:hAnsi="Times New Roman"/>
          <w:bCs/>
          <w:iCs/>
          <w:szCs w:val="24"/>
        </w:rPr>
        <w:t>Zhotovitel zajistí po celou dobu plnění díla:</w:t>
      </w:r>
    </w:p>
    <w:p w14:paraId="243B8002" w14:textId="77777777" w:rsidR="0064675A" w:rsidRDefault="0064675A" w:rsidP="0064675A">
      <w:pPr>
        <w:pStyle w:val="Zkladntext"/>
        <w:widowControl w:val="0"/>
        <w:numPr>
          <w:ilvl w:val="0"/>
          <w:numId w:val="34"/>
        </w:numPr>
        <w:spacing w:after="0"/>
        <w:ind w:left="567"/>
        <w:rPr>
          <w:rFonts w:ascii="Times New Roman" w:hAnsi="Times New Roman"/>
          <w:bCs/>
          <w:iCs/>
          <w:szCs w:val="24"/>
        </w:rPr>
      </w:pPr>
      <w:r w:rsidRPr="00EE0CB2">
        <w:rPr>
          <w:rFonts w:ascii="Times New Roman" w:hAnsi="Times New Roman"/>
          <w:bCs/>
          <w:iCs/>
          <w:szCs w:val="24"/>
        </w:rPr>
        <w:t>důstojné pracovní podmínky, plnění povinností vyplývající z právních předpisů České republiky, zejména pak z předpisů pracovněprávních, předpisů z oblasti zaměstnanosti a</w:t>
      </w:r>
      <w:r>
        <w:rPr>
          <w:rFonts w:ascii="Times New Roman" w:hAnsi="Times New Roman"/>
          <w:bCs/>
          <w:iCs/>
          <w:szCs w:val="24"/>
        </w:rPr>
        <w:t> </w:t>
      </w:r>
      <w:r w:rsidRPr="00EE0CB2">
        <w:rPr>
          <w:rFonts w:ascii="Times New Roman" w:hAnsi="Times New Roman"/>
          <w:bCs/>
          <w:iCs/>
          <w:szCs w:val="24"/>
        </w:rPr>
        <w:t xml:space="preserve">bezpečnosti ochrany zdraví při práci, a to vůči všem osobám, které se na plnění smlouvy budou podílet; plnění těchto povinností zajistí </w:t>
      </w:r>
      <w:r>
        <w:rPr>
          <w:rFonts w:ascii="Times New Roman" w:hAnsi="Times New Roman"/>
          <w:bCs/>
          <w:iCs/>
          <w:szCs w:val="24"/>
        </w:rPr>
        <w:t>zhotovitel</w:t>
      </w:r>
      <w:r w:rsidRPr="00EE0CB2">
        <w:rPr>
          <w:rFonts w:ascii="Times New Roman" w:hAnsi="Times New Roman"/>
          <w:bCs/>
          <w:iCs/>
          <w:szCs w:val="24"/>
        </w:rPr>
        <w:t xml:space="preserve"> i u svých poddodavatelů;</w:t>
      </w:r>
    </w:p>
    <w:p w14:paraId="19AA9D5A" w14:textId="77777777" w:rsidR="0064675A" w:rsidRPr="00EE0CB2" w:rsidRDefault="0064675A" w:rsidP="0064675A">
      <w:pPr>
        <w:pStyle w:val="Zkladntext"/>
        <w:widowControl w:val="0"/>
        <w:numPr>
          <w:ilvl w:val="0"/>
          <w:numId w:val="34"/>
        </w:numPr>
        <w:spacing w:after="0"/>
        <w:ind w:left="567"/>
        <w:rPr>
          <w:rFonts w:ascii="Times New Roman" w:hAnsi="Times New Roman"/>
          <w:bCs/>
          <w:iCs/>
          <w:szCs w:val="24"/>
        </w:rPr>
      </w:pPr>
      <w:r w:rsidRPr="00741B12">
        <w:rPr>
          <w:rFonts w:ascii="Times New Roman" w:hAnsi="Times New Roman"/>
          <w:bCs/>
          <w:iCs/>
          <w:szCs w:val="24"/>
        </w:rPr>
        <w:t>sjednání a dodržování smluvních podmínek se svými poddodavateli srovnatelných s podmínkami sjednanými ve smlouv</w:t>
      </w:r>
      <w:r w:rsidRPr="00741B12">
        <w:rPr>
          <w:rFonts w:ascii="Times New Roman" w:hAnsi="Times New Roman" w:hint="eastAsia"/>
          <w:bCs/>
          <w:iCs/>
          <w:szCs w:val="24"/>
        </w:rPr>
        <w:t>ě</w:t>
      </w:r>
      <w:r w:rsidRPr="00741B12">
        <w:rPr>
          <w:rFonts w:ascii="Times New Roman" w:hAnsi="Times New Roman"/>
          <w:bCs/>
          <w:iCs/>
          <w:szCs w:val="24"/>
        </w:rPr>
        <w:t xml:space="preserve"> na pln</w:t>
      </w:r>
      <w:r w:rsidRPr="00741B12">
        <w:rPr>
          <w:rFonts w:ascii="Times New Roman" w:hAnsi="Times New Roman" w:hint="eastAsia"/>
          <w:bCs/>
          <w:iCs/>
          <w:szCs w:val="24"/>
        </w:rPr>
        <w:t>ě</w:t>
      </w:r>
      <w:r w:rsidRPr="00741B12">
        <w:rPr>
          <w:rFonts w:ascii="Times New Roman" w:hAnsi="Times New Roman"/>
          <w:bCs/>
          <w:iCs/>
          <w:szCs w:val="24"/>
        </w:rPr>
        <w:t>ní ve</w:t>
      </w:r>
      <w:r w:rsidRPr="00741B12">
        <w:rPr>
          <w:rFonts w:ascii="Times New Roman" w:hAnsi="Times New Roman" w:hint="eastAsia"/>
          <w:bCs/>
          <w:iCs/>
          <w:szCs w:val="24"/>
        </w:rPr>
        <w:t>ř</w:t>
      </w:r>
      <w:r w:rsidRPr="00741B12">
        <w:rPr>
          <w:rFonts w:ascii="Times New Roman" w:hAnsi="Times New Roman"/>
          <w:bCs/>
          <w:iCs/>
          <w:szCs w:val="24"/>
        </w:rPr>
        <w:t>ejné zakázky, a to v rozsahu výše smluvních pokut a délky záru</w:t>
      </w:r>
      <w:r w:rsidRPr="00741B12">
        <w:rPr>
          <w:rFonts w:ascii="Times New Roman" w:hAnsi="Times New Roman" w:hint="eastAsia"/>
          <w:bCs/>
          <w:iCs/>
          <w:szCs w:val="24"/>
        </w:rPr>
        <w:t>č</w:t>
      </w:r>
      <w:r w:rsidRPr="00741B12">
        <w:rPr>
          <w:rFonts w:ascii="Times New Roman" w:hAnsi="Times New Roman"/>
          <w:bCs/>
          <w:iCs/>
          <w:szCs w:val="24"/>
        </w:rPr>
        <w:t>ní doby (uvedené smluvní podmínky se považují za srovnatelné, bude-li výše smluvních pokut a délka záru</w:t>
      </w:r>
      <w:r w:rsidRPr="00741B12">
        <w:rPr>
          <w:rFonts w:ascii="Times New Roman" w:hAnsi="Times New Roman" w:hint="eastAsia"/>
          <w:bCs/>
          <w:iCs/>
          <w:szCs w:val="24"/>
        </w:rPr>
        <w:t>č</w:t>
      </w:r>
      <w:r w:rsidRPr="00741B12">
        <w:rPr>
          <w:rFonts w:ascii="Times New Roman" w:hAnsi="Times New Roman"/>
          <w:bCs/>
          <w:iCs/>
          <w:szCs w:val="24"/>
        </w:rPr>
        <w:t>ní doby shodná se smlouvou na pln</w:t>
      </w:r>
      <w:r w:rsidRPr="00741B12">
        <w:rPr>
          <w:rFonts w:ascii="Times New Roman" w:hAnsi="Times New Roman" w:hint="eastAsia"/>
          <w:bCs/>
          <w:iCs/>
          <w:szCs w:val="24"/>
        </w:rPr>
        <w:t>ě</w:t>
      </w:r>
      <w:r w:rsidRPr="00741B12">
        <w:rPr>
          <w:rFonts w:ascii="Times New Roman" w:hAnsi="Times New Roman"/>
          <w:bCs/>
          <w:iCs/>
          <w:szCs w:val="24"/>
        </w:rPr>
        <w:t>ní ve</w:t>
      </w:r>
      <w:r w:rsidRPr="00741B12">
        <w:rPr>
          <w:rFonts w:ascii="Times New Roman" w:hAnsi="Times New Roman" w:hint="eastAsia"/>
          <w:bCs/>
          <w:iCs/>
          <w:szCs w:val="24"/>
        </w:rPr>
        <w:t>ř</w:t>
      </w:r>
      <w:r w:rsidRPr="00741B12">
        <w:rPr>
          <w:rFonts w:ascii="Times New Roman" w:hAnsi="Times New Roman"/>
          <w:bCs/>
          <w:iCs/>
          <w:szCs w:val="24"/>
        </w:rPr>
        <w:t>ejné zakázky</w:t>
      </w:r>
      <w:r>
        <w:rPr>
          <w:rFonts w:ascii="Times New Roman" w:hAnsi="Times New Roman"/>
          <w:bCs/>
          <w:iCs/>
          <w:szCs w:val="24"/>
        </w:rPr>
        <w:t>;</w:t>
      </w:r>
    </w:p>
    <w:p w14:paraId="41634A41" w14:textId="77777777" w:rsidR="0064675A" w:rsidRPr="00EE0CB2" w:rsidRDefault="0064675A" w:rsidP="0064675A">
      <w:pPr>
        <w:pStyle w:val="Zkladntext"/>
        <w:widowControl w:val="0"/>
        <w:numPr>
          <w:ilvl w:val="0"/>
          <w:numId w:val="34"/>
        </w:numPr>
        <w:spacing w:after="0"/>
        <w:ind w:left="567"/>
        <w:rPr>
          <w:rFonts w:ascii="Times New Roman" w:hAnsi="Times New Roman"/>
          <w:bCs/>
          <w:iCs/>
          <w:szCs w:val="24"/>
        </w:rPr>
      </w:pPr>
      <w:r w:rsidRPr="00EE0CB2">
        <w:rPr>
          <w:rFonts w:ascii="Times New Roman" w:hAnsi="Times New Roman"/>
          <w:bCs/>
          <w:iCs/>
          <w:szCs w:val="24"/>
        </w:rPr>
        <w:t>řádné a včasné plnění finančních závazků svým poddodavatelům</w:t>
      </w:r>
      <w:r>
        <w:rPr>
          <w:rFonts w:ascii="Times New Roman" w:hAnsi="Times New Roman"/>
          <w:bCs/>
          <w:iCs/>
          <w:szCs w:val="24"/>
        </w:rPr>
        <w:t xml:space="preserve">, </w:t>
      </w:r>
      <w:r w:rsidRPr="00741B12">
        <w:rPr>
          <w:rFonts w:ascii="Times New Roman" w:hAnsi="Times New Roman"/>
          <w:bCs/>
          <w:iCs/>
          <w:szCs w:val="24"/>
        </w:rPr>
        <w:t xml:space="preserve">kdy za </w:t>
      </w:r>
      <w:r w:rsidRPr="00741B12">
        <w:rPr>
          <w:rFonts w:ascii="Times New Roman" w:hAnsi="Times New Roman" w:hint="eastAsia"/>
          <w:bCs/>
          <w:iCs/>
          <w:szCs w:val="24"/>
        </w:rPr>
        <w:t>řá</w:t>
      </w:r>
      <w:r w:rsidRPr="00741B12">
        <w:rPr>
          <w:rFonts w:ascii="Times New Roman" w:hAnsi="Times New Roman"/>
          <w:bCs/>
          <w:iCs/>
          <w:szCs w:val="24"/>
        </w:rPr>
        <w:t>dné a v</w:t>
      </w:r>
      <w:r w:rsidRPr="00741B12">
        <w:rPr>
          <w:rFonts w:ascii="Times New Roman" w:hAnsi="Times New Roman" w:hint="eastAsia"/>
          <w:bCs/>
          <w:iCs/>
          <w:szCs w:val="24"/>
        </w:rPr>
        <w:t>č</w:t>
      </w:r>
      <w:r w:rsidRPr="00741B12">
        <w:rPr>
          <w:rFonts w:ascii="Times New Roman" w:hAnsi="Times New Roman"/>
          <w:bCs/>
          <w:iCs/>
          <w:szCs w:val="24"/>
        </w:rPr>
        <w:t>asné pln</w:t>
      </w:r>
      <w:r w:rsidRPr="00741B12">
        <w:rPr>
          <w:rFonts w:ascii="Times New Roman" w:hAnsi="Times New Roman" w:hint="eastAsia"/>
          <w:bCs/>
          <w:iCs/>
          <w:szCs w:val="24"/>
        </w:rPr>
        <w:t>ě</w:t>
      </w:r>
      <w:r w:rsidRPr="00741B12">
        <w:rPr>
          <w:rFonts w:ascii="Times New Roman" w:hAnsi="Times New Roman"/>
          <w:bCs/>
          <w:iCs/>
          <w:szCs w:val="24"/>
        </w:rPr>
        <w:t>ní se považuje plné uhrazení poddodavatelem vystavených faktur za pln</w:t>
      </w:r>
      <w:r w:rsidRPr="00741B12">
        <w:rPr>
          <w:rFonts w:ascii="Times New Roman" w:hAnsi="Times New Roman" w:hint="eastAsia"/>
          <w:bCs/>
          <w:iCs/>
          <w:szCs w:val="24"/>
        </w:rPr>
        <w:t>ě</w:t>
      </w:r>
      <w:r w:rsidRPr="00741B12">
        <w:rPr>
          <w:rFonts w:ascii="Times New Roman" w:hAnsi="Times New Roman"/>
          <w:bCs/>
          <w:iCs/>
          <w:szCs w:val="24"/>
        </w:rPr>
        <w:t>ní poskytnutá k pln</w:t>
      </w:r>
      <w:r w:rsidRPr="00741B12">
        <w:rPr>
          <w:rFonts w:ascii="Times New Roman" w:hAnsi="Times New Roman" w:hint="eastAsia"/>
          <w:bCs/>
          <w:iCs/>
          <w:szCs w:val="24"/>
        </w:rPr>
        <w:t>ě</w:t>
      </w:r>
      <w:r w:rsidRPr="00741B12">
        <w:rPr>
          <w:rFonts w:ascii="Times New Roman" w:hAnsi="Times New Roman"/>
          <w:bCs/>
          <w:iCs/>
          <w:szCs w:val="24"/>
        </w:rPr>
        <w:t>ní ve</w:t>
      </w:r>
      <w:r w:rsidRPr="00741B12">
        <w:rPr>
          <w:rFonts w:ascii="Times New Roman" w:hAnsi="Times New Roman" w:hint="eastAsia"/>
          <w:bCs/>
          <w:iCs/>
          <w:szCs w:val="24"/>
        </w:rPr>
        <w:t>ř</w:t>
      </w:r>
      <w:r w:rsidRPr="00741B12">
        <w:rPr>
          <w:rFonts w:ascii="Times New Roman" w:hAnsi="Times New Roman"/>
          <w:bCs/>
          <w:iCs/>
          <w:szCs w:val="24"/>
        </w:rPr>
        <w:t>ejné zakázky, a to do 30 kalendá</w:t>
      </w:r>
      <w:r w:rsidRPr="00741B12">
        <w:rPr>
          <w:rFonts w:ascii="Times New Roman" w:hAnsi="Times New Roman" w:hint="eastAsia"/>
          <w:bCs/>
          <w:iCs/>
          <w:szCs w:val="24"/>
        </w:rPr>
        <w:t>ř</w:t>
      </w:r>
      <w:r w:rsidRPr="00741B12">
        <w:rPr>
          <w:rFonts w:ascii="Times New Roman" w:hAnsi="Times New Roman"/>
          <w:bCs/>
          <w:iCs/>
          <w:szCs w:val="24"/>
        </w:rPr>
        <w:t>ních dn</w:t>
      </w:r>
      <w:r w:rsidRPr="00741B12">
        <w:rPr>
          <w:rFonts w:ascii="Times New Roman" w:hAnsi="Times New Roman" w:hint="eastAsia"/>
          <w:bCs/>
          <w:iCs/>
          <w:szCs w:val="24"/>
        </w:rPr>
        <w:t>ů</w:t>
      </w:r>
      <w:r w:rsidRPr="00EE0CB2">
        <w:rPr>
          <w:rFonts w:ascii="Times New Roman" w:hAnsi="Times New Roman"/>
          <w:bCs/>
          <w:iCs/>
          <w:szCs w:val="24"/>
        </w:rPr>
        <w:t>;</w:t>
      </w:r>
    </w:p>
    <w:p w14:paraId="1924812C" w14:textId="77777777" w:rsidR="0064675A" w:rsidRPr="000704AF" w:rsidRDefault="0064675A" w:rsidP="0064675A">
      <w:pPr>
        <w:pStyle w:val="Zkladntext"/>
        <w:widowControl w:val="0"/>
        <w:numPr>
          <w:ilvl w:val="0"/>
          <w:numId w:val="34"/>
        </w:numPr>
        <w:spacing w:after="0"/>
        <w:ind w:left="567"/>
        <w:rPr>
          <w:rFonts w:ascii="Times New Roman" w:hAnsi="Times New Roman"/>
          <w:bCs/>
          <w:iCs/>
          <w:szCs w:val="24"/>
        </w:rPr>
      </w:pPr>
      <w:r w:rsidRPr="000704AF">
        <w:rPr>
          <w:rFonts w:ascii="Times New Roman" w:hAnsi="Times New Roman"/>
          <w:bCs/>
          <w:iCs/>
          <w:szCs w:val="24"/>
        </w:rPr>
        <w:t xml:space="preserve">snížení negativního dopadu jeho </w:t>
      </w:r>
      <w:r w:rsidRPr="000704AF">
        <w:rPr>
          <w:rFonts w:ascii="Times New Roman" w:hAnsi="Times New Roman" w:hint="eastAsia"/>
          <w:bCs/>
          <w:iCs/>
          <w:szCs w:val="24"/>
        </w:rPr>
        <w:t>č</w:t>
      </w:r>
      <w:r w:rsidRPr="000704AF">
        <w:rPr>
          <w:rFonts w:ascii="Times New Roman" w:hAnsi="Times New Roman"/>
          <w:bCs/>
          <w:iCs/>
          <w:szCs w:val="24"/>
        </w:rPr>
        <w:t>innosti p</w:t>
      </w:r>
      <w:r w:rsidRPr="000704AF">
        <w:rPr>
          <w:rFonts w:ascii="Times New Roman" w:hAnsi="Times New Roman" w:hint="eastAsia"/>
          <w:bCs/>
          <w:iCs/>
          <w:szCs w:val="24"/>
        </w:rPr>
        <w:t>ř</w:t>
      </w:r>
      <w:r w:rsidRPr="000704AF">
        <w:rPr>
          <w:rFonts w:ascii="Times New Roman" w:hAnsi="Times New Roman"/>
          <w:bCs/>
          <w:iCs/>
          <w:szCs w:val="24"/>
        </w:rPr>
        <w:t>i pln</w:t>
      </w:r>
      <w:r w:rsidRPr="000704AF">
        <w:rPr>
          <w:rFonts w:ascii="Times New Roman" w:hAnsi="Times New Roman" w:hint="eastAsia"/>
          <w:bCs/>
          <w:iCs/>
          <w:szCs w:val="24"/>
        </w:rPr>
        <w:t>ě</w:t>
      </w:r>
      <w:r w:rsidRPr="000704AF">
        <w:rPr>
          <w:rFonts w:ascii="Times New Roman" w:hAnsi="Times New Roman"/>
          <w:bCs/>
          <w:iCs/>
          <w:szCs w:val="24"/>
        </w:rPr>
        <w:t>ní ve</w:t>
      </w:r>
      <w:r w:rsidRPr="000704AF">
        <w:rPr>
          <w:rFonts w:ascii="Times New Roman" w:hAnsi="Times New Roman" w:hint="eastAsia"/>
          <w:bCs/>
          <w:iCs/>
          <w:szCs w:val="24"/>
        </w:rPr>
        <w:t>ř</w:t>
      </w:r>
      <w:r w:rsidRPr="000704AF">
        <w:rPr>
          <w:rFonts w:ascii="Times New Roman" w:hAnsi="Times New Roman"/>
          <w:bCs/>
          <w:iCs/>
          <w:szCs w:val="24"/>
        </w:rPr>
        <w:t>ejné zakázky na životní prost</w:t>
      </w:r>
      <w:r w:rsidRPr="000704AF">
        <w:rPr>
          <w:rFonts w:ascii="Times New Roman" w:hAnsi="Times New Roman" w:hint="eastAsia"/>
          <w:bCs/>
          <w:iCs/>
          <w:szCs w:val="24"/>
        </w:rPr>
        <w:t>ř</w:t>
      </w:r>
      <w:r w:rsidRPr="000704AF">
        <w:rPr>
          <w:rFonts w:ascii="Times New Roman" w:hAnsi="Times New Roman"/>
          <w:bCs/>
          <w:iCs/>
          <w:szCs w:val="24"/>
        </w:rPr>
        <w:t>edí, zejména pak</w:t>
      </w:r>
    </w:p>
    <w:p w14:paraId="287C3B7E" w14:textId="77777777" w:rsidR="0064675A" w:rsidRPr="000704AF" w:rsidRDefault="0064675A" w:rsidP="0064675A">
      <w:pPr>
        <w:pStyle w:val="Zkladntext"/>
        <w:widowControl w:val="0"/>
        <w:ind w:left="851" w:hanging="284"/>
        <w:rPr>
          <w:rFonts w:ascii="Times New Roman" w:hAnsi="Times New Roman"/>
          <w:bCs/>
          <w:iCs/>
          <w:szCs w:val="24"/>
        </w:rPr>
      </w:pPr>
      <w:r w:rsidRPr="000704AF">
        <w:rPr>
          <w:rFonts w:ascii="Times New Roman" w:hAnsi="Times New Roman"/>
          <w:bCs/>
          <w:iCs/>
          <w:szCs w:val="24"/>
        </w:rPr>
        <w:t>-</w:t>
      </w:r>
      <w:r w:rsidRPr="000704AF">
        <w:rPr>
          <w:rFonts w:ascii="Times New Roman" w:hAnsi="Times New Roman"/>
          <w:bCs/>
          <w:iCs/>
          <w:szCs w:val="24"/>
        </w:rPr>
        <w:tab/>
        <w:t>p</w:t>
      </w:r>
      <w:r w:rsidRPr="000704AF">
        <w:rPr>
          <w:rFonts w:ascii="Times New Roman" w:hAnsi="Times New Roman" w:hint="eastAsia"/>
          <w:bCs/>
          <w:iCs/>
          <w:szCs w:val="24"/>
        </w:rPr>
        <w:t>ř</w:t>
      </w:r>
      <w:r w:rsidRPr="000704AF">
        <w:rPr>
          <w:rFonts w:ascii="Times New Roman" w:hAnsi="Times New Roman"/>
          <w:bCs/>
          <w:iCs/>
          <w:szCs w:val="24"/>
        </w:rPr>
        <w:t>edcházením zne</w:t>
      </w:r>
      <w:r w:rsidRPr="000704AF">
        <w:rPr>
          <w:rFonts w:ascii="Times New Roman" w:hAnsi="Times New Roman" w:hint="eastAsia"/>
          <w:bCs/>
          <w:iCs/>
          <w:szCs w:val="24"/>
        </w:rPr>
        <w:t>č</w:t>
      </w:r>
      <w:r w:rsidRPr="000704AF">
        <w:rPr>
          <w:rFonts w:ascii="Times New Roman" w:hAnsi="Times New Roman"/>
          <w:bCs/>
          <w:iCs/>
          <w:szCs w:val="24"/>
        </w:rPr>
        <w:t>iš</w:t>
      </w:r>
      <w:r w:rsidRPr="000704AF">
        <w:rPr>
          <w:rFonts w:ascii="Times New Roman" w:hAnsi="Times New Roman" w:hint="eastAsia"/>
          <w:bCs/>
          <w:iCs/>
          <w:szCs w:val="24"/>
        </w:rPr>
        <w:t>ť</w:t>
      </w:r>
      <w:r w:rsidRPr="000704AF">
        <w:rPr>
          <w:rFonts w:ascii="Times New Roman" w:hAnsi="Times New Roman"/>
          <w:bCs/>
          <w:iCs/>
          <w:szCs w:val="24"/>
        </w:rPr>
        <w:t>ování ovzduší a snižováním úrovn</w:t>
      </w:r>
      <w:r w:rsidRPr="000704AF">
        <w:rPr>
          <w:rFonts w:ascii="Times New Roman" w:hAnsi="Times New Roman" w:hint="eastAsia"/>
          <w:bCs/>
          <w:iCs/>
          <w:szCs w:val="24"/>
        </w:rPr>
        <w:t>ě</w:t>
      </w:r>
      <w:r w:rsidRPr="000704AF">
        <w:rPr>
          <w:rFonts w:ascii="Times New Roman" w:hAnsi="Times New Roman"/>
          <w:bCs/>
          <w:iCs/>
          <w:szCs w:val="24"/>
        </w:rPr>
        <w:t xml:space="preserve"> zne</w:t>
      </w:r>
      <w:r w:rsidRPr="000704AF">
        <w:rPr>
          <w:rFonts w:ascii="Times New Roman" w:hAnsi="Times New Roman" w:hint="eastAsia"/>
          <w:bCs/>
          <w:iCs/>
          <w:szCs w:val="24"/>
        </w:rPr>
        <w:t>č</w:t>
      </w:r>
      <w:r w:rsidRPr="000704AF">
        <w:rPr>
          <w:rFonts w:ascii="Times New Roman" w:hAnsi="Times New Roman"/>
          <w:bCs/>
          <w:iCs/>
          <w:szCs w:val="24"/>
        </w:rPr>
        <w:t>iš</w:t>
      </w:r>
      <w:r w:rsidRPr="000704AF">
        <w:rPr>
          <w:rFonts w:ascii="Times New Roman" w:hAnsi="Times New Roman" w:hint="eastAsia"/>
          <w:bCs/>
          <w:iCs/>
          <w:szCs w:val="24"/>
        </w:rPr>
        <w:t>ť</w:t>
      </w:r>
      <w:r w:rsidRPr="000704AF">
        <w:rPr>
          <w:rFonts w:ascii="Times New Roman" w:hAnsi="Times New Roman"/>
          <w:bCs/>
          <w:iCs/>
          <w:szCs w:val="24"/>
        </w:rPr>
        <w:t>ování, m</w:t>
      </w:r>
      <w:r w:rsidRPr="000704AF">
        <w:rPr>
          <w:rFonts w:ascii="Times New Roman" w:hAnsi="Times New Roman" w:hint="eastAsia"/>
          <w:bCs/>
          <w:iCs/>
          <w:szCs w:val="24"/>
        </w:rPr>
        <w:t>ůž</w:t>
      </w:r>
      <w:r w:rsidRPr="000704AF">
        <w:rPr>
          <w:rFonts w:ascii="Times New Roman" w:hAnsi="Times New Roman"/>
          <w:bCs/>
          <w:iCs/>
          <w:szCs w:val="24"/>
        </w:rPr>
        <w:t>e-li je b</w:t>
      </w:r>
      <w:r w:rsidRPr="000704AF">
        <w:rPr>
          <w:rFonts w:ascii="Times New Roman" w:hAnsi="Times New Roman" w:hint="eastAsia"/>
          <w:bCs/>
          <w:iCs/>
          <w:szCs w:val="24"/>
        </w:rPr>
        <w:t>ě</w:t>
      </w:r>
      <w:r w:rsidRPr="000704AF">
        <w:rPr>
          <w:rFonts w:ascii="Times New Roman" w:hAnsi="Times New Roman"/>
          <w:bCs/>
          <w:iCs/>
          <w:szCs w:val="24"/>
        </w:rPr>
        <w:t>hem pln</w:t>
      </w:r>
      <w:r w:rsidRPr="000704AF">
        <w:rPr>
          <w:rFonts w:ascii="Times New Roman" w:hAnsi="Times New Roman" w:hint="eastAsia"/>
          <w:bCs/>
          <w:iCs/>
          <w:szCs w:val="24"/>
        </w:rPr>
        <w:t>ě</w:t>
      </w:r>
      <w:r w:rsidRPr="000704AF">
        <w:rPr>
          <w:rFonts w:ascii="Times New Roman" w:hAnsi="Times New Roman"/>
          <w:bCs/>
          <w:iCs/>
          <w:szCs w:val="24"/>
        </w:rPr>
        <w:t>ní ve</w:t>
      </w:r>
      <w:r w:rsidRPr="000704AF">
        <w:rPr>
          <w:rFonts w:ascii="Times New Roman" w:hAnsi="Times New Roman" w:hint="eastAsia"/>
          <w:bCs/>
          <w:iCs/>
          <w:szCs w:val="24"/>
        </w:rPr>
        <w:t>ř</w:t>
      </w:r>
      <w:r w:rsidRPr="000704AF">
        <w:rPr>
          <w:rFonts w:ascii="Times New Roman" w:hAnsi="Times New Roman"/>
          <w:bCs/>
          <w:iCs/>
          <w:szCs w:val="24"/>
        </w:rPr>
        <w:t>ejné zakázky zp</w:t>
      </w:r>
      <w:r w:rsidRPr="000704AF">
        <w:rPr>
          <w:rFonts w:ascii="Times New Roman" w:hAnsi="Times New Roman" w:hint="eastAsia"/>
          <w:bCs/>
          <w:iCs/>
          <w:szCs w:val="24"/>
        </w:rPr>
        <w:t>ů</w:t>
      </w:r>
      <w:r w:rsidRPr="000704AF">
        <w:rPr>
          <w:rFonts w:ascii="Times New Roman" w:hAnsi="Times New Roman"/>
          <w:bCs/>
          <w:iCs/>
          <w:szCs w:val="24"/>
        </w:rPr>
        <w:t>sobit;</w:t>
      </w:r>
    </w:p>
    <w:p w14:paraId="410327B1" w14:textId="77777777" w:rsidR="0064675A" w:rsidRDefault="0064675A" w:rsidP="0064675A">
      <w:pPr>
        <w:pStyle w:val="Zkladntext"/>
        <w:widowControl w:val="0"/>
        <w:ind w:left="851" w:hanging="284"/>
        <w:rPr>
          <w:rFonts w:ascii="Times New Roman" w:hAnsi="Times New Roman"/>
          <w:bCs/>
          <w:iCs/>
          <w:szCs w:val="24"/>
        </w:rPr>
      </w:pPr>
      <w:r w:rsidRPr="000704AF">
        <w:rPr>
          <w:rFonts w:ascii="Times New Roman" w:hAnsi="Times New Roman"/>
          <w:bCs/>
          <w:iCs/>
          <w:szCs w:val="24"/>
        </w:rPr>
        <w:t>-</w:t>
      </w:r>
      <w:r w:rsidRPr="000704AF">
        <w:rPr>
          <w:rFonts w:ascii="Times New Roman" w:hAnsi="Times New Roman"/>
          <w:bCs/>
          <w:iCs/>
          <w:szCs w:val="24"/>
        </w:rPr>
        <w:tab/>
        <w:t>p</w:t>
      </w:r>
      <w:r w:rsidRPr="000704AF">
        <w:rPr>
          <w:rFonts w:ascii="Times New Roman" w:hAnsi="Times New Roman" w:hint="eastAsia"/>
          <w:bCs/>
          <w:iCs/>
          <w:szCs w:val="24"/>
        </w:rPr>
        <w:t>ř</w:t>
      </w:r>
      <w:r w:rsidRPr="000704AF">
        <w:rPr>
          <w:rFonts w:ascii="Times New Roman" w:hAnsi="Times New Roman"/>
          <w:bCs/>
          <w:iCs/>
          <w:szCs w:val="24"/>
        </w:rPr>
        <w:t>edcházením vzniku odpad</w:t>
      </w:r>
      <w:r w:rsidRPr="000704AF">
        <w:rPr>
          <w:rFonts w:ascii="Times New Roman" w:hAnsi="Times New Roman" w:hint="eastAsia"/>
          <w:bCs/>
          <w:iCs/>
          <w:szCs w:val="24"/>
        </w:rPr>
        <w:t>ů</w:t>
      </w:r>
      <w:r w:rsidRPr="000704AF">
        <w:rPr>
          <w:rFonts w:ascii="Times New Roman" w:hAnsi="Times New Roman"/>
          <w:bCs/>
          <w:iCs/>
          <w:szCs w:val="24"/>
        </w:rPr>
        <w:t>, stanovením hierarchie nakládání s nimi a prosazováním základních princip</w:t>
      </w:r>
      <w:r w:rsidRPr="000704AF">
        <w:rPr>
          <w:rFonts w:ascii="Times New Roman" w:hAnsi="Times New Roman" w:hint="eastAsia"/>
          <w:bCs/>
          <w:iCs/>
          <w:szCs w:val="24"/>
        </w:rPr>
        <w:t>ů</w:t>
      </w:r>
      <w:r w:rsidRPr="000704AF">
        <w:rPr>
          <w:rFonts w:ascii="Times New Roman" w:hAnsi="Times New Roman"/>
          <w:bCs/>
          <w:iCs/>
          <w:szCs w:val="24"/>
        </w:rPr>
        <w:t xml:space="preserve"> ochrany životního prost</w:t>
      </w:r>
      <w:r w:rsidRPr="000704AF">
        <w:rPr>
          <w:rFonts w:ascii="Times New Roman" w:hAnsi="Times New Roman" w:hint="eastAsia"/>
          <w:bCs/>
          <w:iCs/>
          <w:szCs w:val="24"/>
        </w:rPr>
        <w:t>ř</w:t>
      </w:r>
      <w:r w:rsidRPr="000704AF">
        <w:rPr>
          <w:rFonts w:ascii="Times New Roman" w:hAnsi="Times New Roman"/>
          <w:bCs/>
          <w:iCs/>
          <w:szCs w:val="24"/>
        </w:rPr>
        <w:t>edí a zdraví lidí p</w:t>
      </w:r>
      <w:r w:rsidRPr="000704AF">
        <w:rPr>
          <w:rFonts w:ascii="Times New Roman" w:hAnsi="Times New Roman" w:hint="eastAsia"/>
          <w:bCs/>
          <w:iCs/>
          <w:szCs w:val="24"/>
        </w:rPr>
        <w:t>ř</w:t>
      </w:r>
      <w:r w:rsidRPr="000704AF">
        <w:rPr>
          <w:rFonts w:ascii="Times New Roman" w:hAnsi="Times New Roman"/>
          <w:bCs/>
          <w:iCs/>
          <w:szCs w:val="24"/>
        </w:rPr>
        <w:t>i nakládání s odpady.</w:t>
      </w:r>
    </w:p>
    <w:p w14:paraId="31167FC0" w14:textId="77777777" w:rsidR="0064675A" w:rsidRDefault="0064675A" w:rsidP="0064675A">
      <w:pPr>
        <w:pStyle w:val="Zkladntext"/>
        <w:widowControl w:val="0"/>
        <w:ind w:left="284" w:hanging="284"/>
        <w:rPr>
          <w:rFonts w:ascii="Times New Roman" w:hAnsi="Times New Roman"/>
          <w:bCs/>
          <w:iCs/>
          <w:szCs w:val="24"/>
        </w:rPr>
      </w:pPr>
    </w:p>
    <w:p w14:paraId="472FC968" w14:textId="77777777" w:rsidR="0064675A" w:rsidRPr="00B143FF" w:rsidRDefault="0064675A" w:rsidP="0064675A">
      <w:pPr>
        <w:widowControl w:val="0"/>
        <w:jc w:val="both"/>
      </w:pPr>
      <w:r w:rsidRPr="00B143FF">
        <w:rPr>
          <w:bCs/>
          <w:iCs/>
        </w:rPr>
        <w:t xml:space="preserve">VII.10. </w:t>
      </w:r>
      <w:r w:rsidRPr="00B143FF">
        <w:t xml:space="preserve">S odkazem na nařízení Rady (EU) 2022/576 ze dne 8. dubna 2022, kterým se mění </w:t>
      </w:r>
      <w:hyperlink r:id="rId8" w:history="1">
        <w:r w:rsidRPr="00B143FF">
          <w:rPr>
            <w:rStyle w:val="Hypertextovodkaz"/>
            <w:color w:val="000000"/>
          </w:rPr>
          <w:t>nařízení (EU) č. 833/2014</w:t>
        </w:r>
      </w:hyperlink>
      <w:r w:rsidRPr="00B143FF">
        <w:rPr>
          <w:color w:val="000000"/>
        </w:rPr>
        <w:t xml:space="preserve"> </w:t>
      </w:r>
      <w:r w:rsidRPr="00B143FF">
        <w:t xml:space="preserve">o omezujících opatřeních vzhledem k činnostem Ruska destabilizujícím situaci na Ukrajině, zhotovitel bere výslovně na vědomí, že podle tohoto nařízení </w:t>
      </w:r>
      <w:r w:rsidRPr="00B143FF">
        <w:rPr>
          <w:b/>
          <w:bCs/>
        </w:rPr>
        <w:t>se zakazuje zadat nebo dále plnit jakoukoli veřejnou zakázku</w:t>
      </w:r>
      <w:r w:rsidRPr="00B143FF">
        <w:t xml:space="preserve">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2009/81/EC:</w:t>
      </w:r>
    </w:p>
    <w:p w14:paraId="0F4E80C3" w14:textId="77777777" w:rsidR="0064675A" w:rsidRPr="00B143FF" w:rsidRDefault="0064675A" w:rsidP="0064675A">
      <w:pPr>
        <w:widowControl w:val="0"/>
        <w:spacing w:before="120"/>
        <w:ind w:left="568" w:hanging="284"/>
        <w:jc w:val="both"/>
      </w:pPr>
      <w:r w:rsidRPr="00B143FF">
        <w:t>a) jakémukoli ruskému státnímu příslušníkovi, fyzické či právnické osobě nebo subjektu či orgánu se sídlem v Rusku,</w:t>
      </w:r>
    </w:p>
    <w:p w14:paraId="51AE747B" w14:textId="77777777" w:rsidR="0064675A" w:rsidRPr="00B143FF" w:rsidRDefault="0064675A" w:rsidP="0064675A">
      <w:pPr>
        <w:widowControl w:val="0"/>
        <w:spacing w:before="120"/>
        <w:ind w:left="568" w:hanging="284"/>
        <w:jc w:val="both"/>
      </w:pPr>
      <w:r w:rsidRPr="00B143FF">
        <w:t>b) právnické osobě, subjektu nebo orgánu, které jsou z více než 50 % přímo či nepřímo vlastněny některým ze subjektů uvedených v písmeni a) tohoto odstavce, nebo</w:t>
      </w:r>
    </w:p>
    <w:p w14:paraId="2CB78301" w14:textId="77777777" w:rsidR="0064675A" w:rsidRPr="00B143FF" w:rsidRDefault="0064675A" w:rsidP="0064675A">
      <w:pPr>
        <w:widowControl w:val="0"/>
        <w:spacing w:before="120"/>
        <w:ind w:left="568" w:hanging="284"/>
        <w:jc w:val="both"/>
      </w:pPr>
      <w:r w:rsidRPr="00B143FF">
        <w:t>c) fyzické nebo právnické osobě, subjektu nebo orgánu, které jednají jménem nebo na pokyn některého ze subjektů uvedených v písmeni a) nebo b) tohoto odstavce,</w:t>
      </w:r>
    </w:p>
    <w:p w14:paraId="17297B8E" w14:textId="77777777" w:rsidR="0064675A" w:rsidRPr="00B143FF" w:rsidRDefault="0064675A" w:rsidP="0064675A">
      <w:pPr>
        <w:widowControl w:val="0"/>
        <w:spacing w:before="120"/>
        <w:ind w:left="284"/>
        <w:jc w:val="both"/>
      </w:pPr>
      <w:r w:rsidRPr="00B143FF">
        <w:rPr>
          <w:b/>
          <w:bCs/>
        </w:rPr>
        <w:t xml:space="preserve">včetně subdodavatelů, dodavatelů nebo subjektů, jejichž způsobilost je využívána ve </w:t>
      </w:r>
      <w:r w:rsidRPr="00B143FF">
        <w:rPr>
          <w:b/>
          <w:bCs/>
        </w:rPr>
        <w:lastRenderedPageBreak/>
        <w:t>smyslu směrnic o zadávání veřejných zakázek, pokud představují více než 10 % hodnoty zakázky</w:t>
      </w:r>
      <w:r w:rsidRPr="00B143FF">
        <w:t>, nebo společně s nimi.</w:t>
      </w:r>
    </w:p>
    <w:p w14:paraId="2D75C749" w14:textId="77777777" w:rsidR="0064675A" w:rsidRPr="00B143FF" w:rsidRDefault="0064675A" w:rsidP="0064675A">
      <w:pPr>
        <w:widowControl w:val="0"/>
        <w:spacing w:before="120"/>
        <w:jc w:val="both"/>
      </w:pPr>
      <w:r w:rsidRPr="00B143FF">
        <w:t xml:space="preserve">Zhotovitel svým podpisem na této smlouvě stvrzuje, že neexistují skutečnosti ve smyslu shora uvedeného nařízení, pro které by nemohl objednateli plnit z uzavírané smlouvy. Pokud by objednatel zjistil, že toto prohlášení zhotovitele je nepravdivé, je oprávněn od smlouvy odstoupit, s účinky ke dni jeho doručení druhé smluvní straně. Kromě toho je objednatel oprávněn požadovat při porušení tohoto ustanovení po zhotoviteli smluvní pokutu ve výši 20.000,- Kč. </w:t>
      </w:r>
    </w:p>
    <w:p w14:paraId="1A6B070D" w14:textId="77777777" w:rsidR="0064675A" w:rsidRPr="00B57AD7" w:rsidRDefault="0064675A" w:rsidP="0064675A">
      <w:pPr>
        <w:widowControl w:val="0"/>
        <w:spacing w:before="480" w:after="360"/>
        <w:jc w:val="both"/>
        <w:rPr>
          <w:b/>
        </w:rPr>
      </w:pPr>
      <w:r w:rsidRPr="00B57AD7">
        <w:rPr>
          <w:b/>
        </w:rPr>
        <w:t>VII</w:t>
      </w:r>
      <w:r>
        <w:rPr>
          <w:b/>
        </w:rPr>
        <w:t>I</w:t>
      </w:r>
      <w:r w:rsidRPr="00B57AD7">
        <w:rPr>
          <w:b/>
        </w:rPr>
        <w:t>. PŘEDÁNÍ A PŘEVZETÍ DÍLA</w:t>
      </w:r>
      <w:r>
        <w:rPr>
          <w:b/>
        </w:rPr>
        <w:t xml:space="preserve"> NEBO JEHO ČÁSTI</w:t>
      </w:r>
    </w:p>
    <w:p w14:paraId="16FA34CC" w14:textId="77777777" w:rsidR="0064675A" w:rsidRPr="00076772" w:rsidRDefault="0064675A" w:rsidP="0064675A">
      <w:pPr>
        <w:pStyle w:val="Zkladntext"/>
        <w:widowControl w:val="0"/>
        <w:rPr>
          <w:rFonts w:ascii="Times New Roman" w:hAnsi="Times New Roman"/>
          <w:szCs w:val="24"/>
        </w:rPr>
      </w:pPr>
      <w:r w:rsidRPr="00076772">
        <w:rPr>
          <w:rFonts w:ascii="Times New Roman" w:hAnsi="Times New Roman"/>
          <w:szCs w:val="24"/>
        </w:rPr>
        <w:t xml:space="preserve">VIII.1. Pořízení soupisu dokončených prací a jeho potvrzení zástupcem objednatele ve věcech technických či TDI za účelem pravidelné fakturace ve smyslu platebních podmínek není předáním a převzetím díla ve smyslu této části smlouvy. </w:t>
      </w:r>
    </w:p>
    <w:p w14:paraId="17C83CFF" w14:textId="77777777" w:rsidR="0064675A" w:rsidRPr="00D60DF7" w:rsidRDefault="0064675A" w:rsidP="0064675A">
      <w:pPr>
        <w:pStyle w:val="Zkladntext"/>
        <w:widowControl w:val="0"/>
        <w:spacing w:before="240"/>
        <w:rPr>
          <w:rFonts w:ascii="Times New Roman" w:hAnsi="Times New Roman"/>
          <w:szCs w:val="24"/>
        </w:rPr>
      </w:pPr>
      <w:r>
        <w:rPr>
          <w:rFonts w:ascii="Times New Roman" w:hAnsi="Times New Roman"/>
          <w:szCs w:val="24"/>
        </w:rPr>
        <w:t xml:space="preserve">VIII.2. </w:t>
      </w:r>
      <w:r w:rsidRPr="007878AF">
        <w:rPr>
          <w:rFonts w:ascii="Times New Roman" w:hAnsi="Times New Roman"/>
          <w:szCs w:val="24"/>
        </w:rPr>
        <w:t>Dílo bude předáno najednou jako celek, a veškeré případné zmínky o předání části díla kdekoliv v této smlouvě je tedy třeba považovat za irelevantní.</w:t>
      </w:r>
      <w:r>
        <w:rPr>
          <w:rFonts w:ascii="Times New Roman" w:hAnsi="Times New Roman"/>
          <w:szCs w:val="24"/>
        </w:rPr>
        <w:t xml:space="preserve"> O předání díla, nebo té které jeho části, a předmětných dokladů se sepíše předávací protokol, podepsaný za každou smluvní stranu alespoň zástupcem ve věcech technických.</w:t>
      </w:r>
    </w:p>
    <w:p w14:paraId="77D8AFAA" w14:textId="77777777" w:rsidR="0064675A" w:rsidRPr="003135D7" w:rsidRDefault="0064675A" w:rsidP="0064675A">
      <w:pPr>
        <w:pStyle w:val="Zkladntext"/>
        <w:widowControl w:val="0"/>
        <w:spacing w:before="240"/>
        <w:rPr>
          <w:rFonts w:ascii="Times New Roman" w:hAnsi="Times New Roman"/>
          <w:szCs w:val="24"/>
        </w:rPr>
      </w:pPr>
      <w:r w:rsidRPr="003135D7">
        <w:rPr>
          <w:rFonts w:ascii="Times New Roman" w:hAnsi="Times New Roman"/>
          <w:szCs w:val="24"/>
        </w:rPr>
        <w:t>VII</w:t>
      </w:r>
      <w:r>
        <w:rPr>
          <w:rFonts w:ascii="Times New Roman" w:hAnsi="Times New Roman"/>
          <w:szCs w:val="24"/>
        </w:rPr>
        <w:t>I</w:t>
      </w:r>
      <w:r w:rsidRPr="003135D7">
        <w:rPr>
          <w:rFonts w:ascii="Times New Roman" w:hAnsi="Times New Roman"/>
          <w:szCs w:val="24"/>
        </w:rPr>
        <w:t>.</w:t>
      </w:r>
      <w:r>
        <w:rPr>
          <w:rFonts w:ascii="Times New Roman" w:hAnsi="Times New Roman"/>
          <w:szCs w:val="24"/>
        </w:rPr>
        <w:t>3</w:t>
      </w:r>
      <w:r w:rsidRPr="003135D7">
        <w:rPr>
          <w:rFonts w:ascii="Times New Roman" w:hAnsi="Times New Roman"/>
          <w:szCs w:val="24"/>
        </w:rPr>
        <w:t xml:space="preserve">. Objednatel, prostřednictvím svého </w:t>
      </w:r>
      <w:r>
        <w:rPr>
          <w:rFonts w:ascii="Times New Roman" w:hAnsi="Times New Roman"/>
          <w:szCs w:val="24"/>
        </w:rPr>
        <w:t>TDI</w:t>
      </w:r>
      <w:r w:rsidRPr="003135D7">
        <w:rPr>
          <w:rFonts w:ascii="Times New Roman" w:hAnsi="Times New Roman"/>
          <w:szCs w:val="24"/>
        </w:rPr>
        <w:t xml:space="preserve">, </w:t>
      </w:r>
      <w:r>
        <w:rPr>
          <w:rFonts w:ascii="Times New Roman" w:hAnsi="Times New Roman"/>
          <w:szCs w:val="24"/>
        </w:rPr>
        <w:t>zajistí pořízení zápisu (protokolu) o předání. Následně sdělí zhotoviteli písemnou formou</w:t>
      </w:r>
      <w:r w:rsidRPr="003135D7">
        <w:rPr>
          <w:rFonts w:ascii="Times New Roman" w:hAnsi="Times New Roman"/>
          <w:szCs w:val="24"/>
        </w:rPr>
        <w:t>, zda dílo, resp. tu kterou jeho část v </w:t>
      </w:r>
      <w:r>
        <w:rPr>
          <w:rFonts w:ascii="Times New Roman" w:hAnsi="Times New Roman"/>
          <w:szCs w:val="24"/>
        </w:rPr>
        <w:t>předané</w:t>
      </w:r>
      <w:r w:rsidRPr="003135D7">
        <w:rPr>
          <w:rFonts w:ascii="Times New Roman" w:hAnsi="Times New Roman"/>
          <w:szCs w:val="24"/>
        </w:rPr>
        <w:t xml:space="preserve"> podobě přebírá</w:t>
      </w:r>
      <w:r>
        <w:rPr>
          <w:rFonts w:ascii="Times New Roman" w:hAnsi="Times New Roman"/>
          <w:szCs w:val="24"/>
        </w:rPr>
        <w:t>,</w:t>
      </w:r>
      <w:r w:rsidRPr="003135D7">
        <w:rPr>
          <w:rFonts w:ascii="Times New Roman" w:hAnsi="Times New Roman"/>
          <w:szCs w:val="24"/>
        </w:rPr>
        <w:t xml:space="preserve"> či nikoliv, a pokud nikoliv, uvede důvody, a to nejpozději do konce </w:t>
      </w:r>
      <w:r>
        <w:rPr>
          <w:rFonts w:ascii="Times New Roman" w:hAnsi="Times New Roman"/>
          <w:szCs w:val="24"/>
        </w:rPr>
        <w:t>týdenní</w:t>
      </w:r>
      <w:r w:rsidRPr="003135D7">
        <w:rPr>
          <w:rFonts w:ascii="Times New Roman" w:hAnsi="Times New Roman"/>
          <w:szCs w:val="24"/>
        </w:rPr>
        <w:t xml:space="preserve"> akceptační lhůty, jejíž běh započne předáním </w:t>
      </w:r>
      <w:r>
        <w:rPr>
          <w:rFonts w:ascii="Times New Roman" w:hAnsi="Times New Roman"/>
          <w:szCs w:val="24"/>
        </w:rPr>
        <w:t xml:space="preserve">díla, resp. </w:t>
      </w:r>
      <w:r w:rsidRPr="003135D7">
        <w:rPr>
          <w:rFonts w:ascii="Times New Roman" w:hAnsi="Times New Roman"/>
          <w:szCs w:val="24"/>
        </w:rPr>
        <w:t>té které části díla. Pro případ, že tak v uvedené lhůtě neučiní, smluvní strany sjednávají fikci, že dílo, resp. tu kterou jeho část, v předané podobě převzal.</w:t>
      </w:r>
      <w:r>
        <w:rPr>
          <w:rFonts w:ascii="Times New Roman" w:hAnsi="Times New Roman"/>
          <w:szCs w:val="24"/>
        </w:rPr>
        <w:t xml:space="preserve"> Objednatel není povinen dílo převzít, má-li předané dílo jakékoliv, byť i jen drobné vady.</w:t>
      </w:r>
    </w:p>
    <w:p w14:paraId="4ED81354" w14:textId="77777777" w:rsidR="0064675A" w:rsidRPr="003135D7" w:rsidRDefault="0064675A" w:rsidP="0064675A">
      <w:pPr>
        <w:pStyle w:val="Zkladntext"/>
        <w:widowControl w:val="0"/>
        <w:spacing w:before="240"/>
        <w:rPr>
          <w:rFonts w:ascii="Times New Roman" w:hAnsi="Times New Roman"/>
          <w:szCs w:val="24"/>
        </w:rPr>
      </w:pPr>
      <w:r w:rsidRPr="003135D7">
        <w:rPr>
          <w:rFonts w:ascii="Times New Roman" w:hAnsi="Times New Roman"/>
          <w:szCs w:val="24"/>
        </w:rPr>
        <w:t>VII</w:t>
      </w:r>
      <w:r>
        <w:rPr>
          <w:rFonts w:ascii="Times New Roman" w:hAnsi="Times New Roman"/>
          <w:szCs w:val="24"/>
        </w:rPr>
        <w:t>I</w:t>
      </w:r>
      <w:r w:rsidRPr="003135D7">
        <w:rPr>
          <w:rFonts w:ascii="Times New Roman" w:hAnsi="Times New Roman"/>
          <w:szCs w:val="24"/>
        </w:rPr>
        <w:t>.</w:t>
      </w:r>
      <w:r>
        <w:rPr>
          <w:rFonts w:ascii="Times New Roman" w:hAnsi="Times New Roman"/>
          <w:szCs w:val="24"/>
        </w:rPr>
        <w:t>4</w:t>
      </w:r>
      <w:r w:rsidRPr="003135D7">
        <w:rPr>
          <w:rFonts w:ascii="Times New Roman" w:hAnsi="Times New Roman"/>
          <w:szCs w:val="24"/>
        </w:rPr>
        <w:t xml:space="preserve">. </w:t>
      </w:r>
      <w:r>
        <w:rPr>
          <w:rFonts w:ascii="Times New Roman" w:hAnsi="Times New Roman"/>
          <w:szCs w:val="24"/>
        </w:rPr>
        <w:t>Pokud dílo nebude převzato, bude o opakovaném předání díla, nebo té které jeho části,</w:t>
      </w:r>
      <w:r w:rsidRPr="003135D7">
        <w:rPr>
          <w:rFonts w:ascii="Times New Roman" w:hAnsi="Times New Roman"/>
          <w:szCs w:val="24"/>
        </w:rPr>
        <w:t xml:space="preserve"> </w:t>
      </w:r>
      <w:r>
        <w:rPr>
          <w:rFonts w:ascii="Times New Roman" w:hAnsi="Times New Roman"/>
          <w:szCs w:val="24"/>
        </w:rPr>
        <w:t xml:space="preserve">rovněž </w:t>
      </w:r>
      <w:r w:rsidRPr="003135D7">
        <w:rPr>
          <w:rFonts w:ascii="Times New Roman" w:hAnsi="Times New Roman"/>
          <w:szCs w:val="24"/>
        </w:rPr>
        <w:t xml:space="preserve">sepsán předávací </w:t>
      </w:r>
      <w:r>
        <w:rPr>
          <w:rFonts w:ascii="Times New Roman" w:hAnsi="Times New Roman"/>
          <w:szCs w:val="24"/>
        </w:rPr>
        <w:t>protokol</w:t>
      </w:r>
      <w:r>
        <w:rPr>
          <w:szCs w:val="24"/>
        </w:rPr>
        <w:t>; ustanovení odst. VIII.3. se pro další postup použije obdobně</w:t>
      </w:r>
      <w:r w:rsidRPr="00CE62E2">
        <w:rPr>
          <w:szCs w:val="24"/>
        </w:rPr>
        <w:t>.</w:t>
      </w:r>
    </w:p>
    <w:p w14:paraId="55F380BA" w14:textId="77777777" w:rsidR="0064675A" w:rsidRPr="00B57AD7" w:rsidRDefault="0064675A" w:rsidP="0064675A">
      <w:pPr>
        <w:widowControl w:val="0"/>
        <w:spacing w:before="480" w:after="360"/>
        <w:jc w:val="both"/>
        <w:rPr>
          <w:b/>
        </w:rPr>
      </w:pPr>
      <w:r>
        <w:rPr>
          <w:b/>
        </w:rPr>
        <w:t>IX</w:t>
      </w:r>
      <w:r w:rsidRPr="00B57AD7">
        <w:rPr>
          <w:b/>
        </w:rPr>
        <w:t>. ZÁRUKA ZA JAKOST DÍLA, VADY DÍLA</w:t>
      </w:r>
    </w:p>
    <w:p w14:paraId="799E4DA3" w14:textId="77777777" w:rsidR="0064675A" w:rsidRPr="003135D7" w:rsidRDefault="0064675A" w:rsidP="0064675A">
      <w:pPr>
        <w:pStyle w:val="Zkladntext"/>
        <w:widowControl w:val="0"/>
        <w:rPr>
          <w:rFonts w:ascii="Times New Roman" w:hAnsi="Times New Roman"/>
          <w:szCs w:val="24"/>
        </w:rPr>
      </w:pPr>
      <w:r>
        <w:rPr>
          <w:rFonts w:ascii="Times New Roman" w:hAnsi="Times New Roman"/>
          <w:szCs w:val="24"/>
        </w:rPr>
        <w:t>IX</w:t>
      </w:r>
      <w:r w:rsidRPr="003135D7">
        <w:rPr>
          <w:rFonts w:ascii="Times New Roman" w:hAnsi="Times New Roman"/>
          <w:szCs w:val="24"/>
        </w:rPr>
        <w:t xml:space="preserve">.1. Zhotovitel poskytuje </w:t>
      </w:r>
      <w:r>
        <w:rPr>
          <w:rFonts w:ascii="Times New Roman" w:hAnsi="Times New Roman"/>
          <w:szCs w:val="24"/>
        </w:rPr>
        <w:t xml:space="preserve">záruku </w:t>
      </w:r>
      <w:r w:rsidRPr="003135D7">
        <w:rPr>
          <w:rFonts w:ascii="Times New Roman" w:hAnsi="Times New Roman"/>
          <w:szCs w:val="24"/>
        </w:rPr>
        <w:t xml:space="preserve">za </w:t>
      </w:r>
      <w:r>
        <w:rPr>
          <w:rFonts w:ascii="Times New Roman" w:hAnsi="Times New Roman"/>
          <w:szCs w:val="24"/>
        </w:rPr>
        <w:t>jakost díla.</w:t>
      </w:r>
      <w:r w:rsidRPr="003135D7">
        <w:rPr>
          <w:rFonts w:ascii="Times New Roman" w:hAnsi="Times New Roman"/>
          <w:szCs w:val="24"/>
        </w:rPr>
        <w:t xml:space="preserve"> </w:t>
      </w:r>
      <w:r>
        <w:rPr>
          <w:rFonts w:ascii="Times New Roman" w:hAnsi="Times New Roman"/>
          <w:szCs w:val="24"/>
        </w:rPr>
        <w:t xml:space="preserve">Záruční doba činí </w:t>
      </w:r>
      <w:r w:rsidRPr="00BB6719">
        <w:rPr>
          <w:rFonts w:ascii="Times New Roman" w:hAnsi="Times New Roman"/>
          <w:b/>
          <w:bCs/>
          <w:szCs w:val="24"/>
        </w:rPr>
        <w:t>60</w:t>
      </w:r>
      <w:r w:rsidRPr="00BB6719">
        <w:rPr>
          <w:rFonts w:ascii="Times New Roman" w:hAnsi="Times New Roman"/>
          <w:b/>
          <w:bCs/>
          <w:color w:val="FF0000"/>
          <w:szCs w:val="24"/>
        </w:rPr>
        <w:t xml:space="preserve"> </w:t>
      </w:r>
      <w:r w:rsidRPr="00BB6719">
        <w:rPr>
          <w:rFonts w:ascii="Times New Roman" w:hAnsi="Times New Roman"/>
          <w:b/>
          <w:bCs/>
          <w:szCs w:val="24"/>
        </w:rPr>
        <w:t>měsíců</w:t>
      </w:r>
      <w:r w:rsidRPr="00E23B51">
        <w:rPr>
          <w:rFonts w:ascii="Times New Roman" w:hAnsi="Times New Roman"/>
          <w:szCs w:val="24"/>
        </w:rPr>
        <w:t xml:space="preserve"> a</w:t>
      </w:r>
      <w:r w:rsidRPr="003135D7">
        <w:rPr>
          <w:rFonts w:ascii="Times New Roman" w:hAnsi="Times New Roman"/>
          <w:szCs w:val="24"/>
        </w:rPr>
        <w:t xml:space="preserve"> </w:t>
      </w:r>
      <w:r>
        <w:rPr>
          <w:rFonts w:ascii="Times New Roman" w:hAnsi="Times New Roman"/>
          <w:szCs w:val="24"/>
        </w:rPr>
        <w:t xml:space="preserve">dnem rozhodným pro její počátek je den převzetí </w:t>
      </w:r>
      <w:r w:rsidRPr="003135D7">
        <w:rPr>
          <w:rFonts w:ascii="Times New Roman" w:hAnsi="Times New Roman"/>
          <w:szCs w:val="24"/>
        </w:rPr>
        <w:t>díla</w:t>
      </w:r>
      <w:r>
        <w:rPr>
          <w:rFonts w:ascii="Times New Roman" w:hAnsi="Times New Roman"/>
          <w:szCs w:val="24"/>
        </w:rPr>
        <w:t>, resp. té které jeho části</w:t>
      </w:r>
      <w:r w:rsidRPr="003135D7">
        <w:rPr>
          <w:rFonts w:ascii="Times New Roman" w:hAnsi="Times New Roman"/>
          <w:szCs w:val="24"/>
        </w:rPr>
        <w:t>. Vady, které objednatel zjistil a které reklamoval v záruční době, je zhotovitel povinen bez zbytečného odkladu bezplatně odstranit.</w:t>
      </w:r>
      <w:r>
        <w:rPr>
          <w:rFonts w:ascii="Times New Roman" w:hAnsi="Times New Roman"/>
          <w:szCs w:val="24"/>
        </w:rPr>
        <w:t xml:space="preserve"> </w:t>
      </w:r>
      <w:r w:rsidRPr="003135D7">
        <w:rPr>
          <w:rFonts w:ascii="Times New Roman" w:hAnsi="Times New Roman"/>
          <w:szCs w:val="24"/>
        </w:rPr>
        <w:t>Od oznámení vady do jejího odstranění záruční doba neběží.</w:t>
      </w:r>
    </w:p>
    <w:p w14:paraId="49155FE6" w14:textId="77777777" w:rsidR="0064675A" w:rsidRPr="003135D7" w:rsidRDefault="0064675A" w:rsidP="0064675A">
      <w:pPr>
        <w:pStyle w:val="Zkladntext"/>
        <w:widowControl w:val="0"/>
        <w:spacing w:before="240"/>
        <w:rPr>
          <w:rFonts w:ascii="Times New Roman" w:hAnsi="Times New Roman"/>
          <w:szCs w:val="24"/>
        </w:rPr>
      </w:pPr>
      <w:r>
        <w:rPr>
          <w:rFonts w:ascii="Times New Roman" w:hAnsi="Times New Roman"/>
          <w:szCs w:val="24"/>
        </w:rPr>
        <w:t>IX</w:t>
      </w:r>
      <w:r w:rsidRPr="003135D7">
        <w:rPr>
          <w:rFonts w:ascii="Times New Roman" w:hAnsi="Times New Roman"/>
          <w:szCs w:val="24"/>
        </w:rPr>
        <w:t>.</w:t>
      </w:r>
      <w:r>
        <w:rPr>
          <w:rFonts w:ascii="Times New Roman" w:hAnsi="Times New Roman"/>
          <w:szCs w:val="24"/>
        </w:rPr>
        <w:t>2</w:t>
      </w:r>
      <w:r w:rsidRPr="003135D7">
        <w:rPr>
          <w:rFonts w:ascii="Times New Roman" w:hAnsi="Times New Roman"/>
          <w:szCs w:val="24"/>
        </w:rPr>
        <w:t xml:space="preserve">. Objednatel je povinen jakékoliv zjištěné vady neprodleně oznámit zhotoviteli písemnou formou, nebo alespoň prostým e-mailem. V reklamaci musí být vady popsány. Zhotovitel bezodkladně navrhne a projedná s objednatelem způsob odstranění vad. </w:t>
      </w:r>
    </w:p>
    <w:p w14:paraId="540CD3CB" w14:textId="77777777" w:rsidR="0064675A" w:rsidRPr="003135D7" w:rsidRDefault="0064675A" w:rsidP="0064675A">
      <w:pPr>
        <w:pStyle w:val="Zkladntext"/>
        <w:widowControl w:val="0"/>
        <w:spacing w:before="240"/>
        <w:rPr>
          <w:rFonts w:ascii="Times New Roman" w:hAnsi="Times New Roman"/>
          <w:szCs w:val="24"/>
        </w:rPr>
      </w:pPr>
      <w:r>
        <w:rPr>
          <w:rFonts w:ascii="Times New Roman" w:hAnsi="Times New Roman"/>
          <w:szCs w:val="24"/>
        </w:rPr>
        <w:t>IX</w:t>
      </w:r>
      <w:r w:rsidRPr="003135D7">
        <w:rPr>
          <w:rFonts w:ascii="Times New Roman" w:hAnsi="Times New Roman"/>
          <w:szCs w:val="24"/>
        </w:rPr>
        <w:t>.</w:t>
      </w:r>
      <w:r>
        <w:rPr>
          <w:rFonts w:ascii="Times New Roman" w:hAnsi="Times New Roman"/>
          <w:szCs w:val="24"/>
        </w:rPr>
        <w:t>3</w:t>
      </w:r>
      <w:r w:rsidRPr="003135D7">
        <w:rPr>
          <w:rFonts w:ascii="Times New Roman" w:hAnsi="Times New Roman"/>
          <w:szCs w:val="24"/>
        </w:rPr>
        <w:t xml:space="preserve">. Zhotovitel je povinen vady odstranit neprodleně, nelze-li tak učinit, je povinen nejpozději do 7 dní po </w:t>
      </w:r>
      <w:r>
        <w:rPr>
          <w:rFonts w:ascii="Times New Roman" w:hAnsi="Times New Roman"/>
          <w:szCs w:val="24"/>
        </w:rPr>
        <w:t xml:space="preserve">doručení </w:t>
      </w:r>
      <w:r w:rsidRPr="003135D7">
        <w:rPr>
          <w:rFonts w:ascii="Times New Roman" w:hAnsi="Times New Roman"/>
          <w:szCs w:val="24"/>
        </w:rPr>
        <w:t xml:space="preserve">reklamace písemně oznámit objednateli termín odstranění vad. V případě, že zhotovitel do 7 dní </w:t>
      </w:r>
      <w:r>
        <w:rPr>
          <w:rFonts w:ascii="Times New Roman" w:hAnsi="Times New Roman"/>
          <w:szCs w:val="24"/>
        </w:rPr>
        <w:t>od doručení reklamace vady neodstraní, termín odstranění neoznámí, anebo snad oznámí termín odstranění vad pozdější než 10. den od doručení reklamace</w:t>
      </w:r>
      <w:r w:rsidRPr="003135D7">
        <w:rPr>
          <w:rFonts w:ascii="Times New Roman" w:hAnsi="Times New Roman"/>
          <w:szCs w:val="24"/>
        </w:rPr>
        <w:t xml:space="preserve">, </w:t>
      </w:r>
      <w:r>
        <w:rPr>
          <w:rFonts w:ascii="Times New Roman" w:hAnsi="Times New Roman"/>
          <w:szCs w:val="24"/>
        </w:rPr>
        <w:t xml:space="preserve">platí </w:t>
      </w:r>
      <w:r w:rsidRPr="003135D7">
        <w:rPr>
          <w:rFonts w:ascii="Times New Roman" w:hAnsi="Times New Roman"/>
          <w:szCs w:val="24"/>
        </w:rPr>
        <w:t xml:space="preserve">že </w:t>
      </w:r>
      <w:r>
        <w:rPr>
          <w:rFonts w:ascii="Times New Roman" w:hAnsi="Times New Roman"/>
          <w:szCs w:val="24"/>
        </w:rPr>
        <w:t>je zavázán odstranit vady</w:t>
      </w:r>
      <w:r w:rsidRPr="003135D7">
        <w:rPr>
          <w:rFonts w:ascii="Times New Roman" w:hAnsi="Times New Roman"/>
          <w:szCs w:val="24"/>
        </w:rPr>
        <w:t xml:space="preserve"> nejpozději </w:t>
      </w:r>
      <w:r>
        <w:rPr>
          <w:rFonts w:ascii="Times New Roman" w:hAnsi="Times New Roman"/>
          <w:szCs w:val="24"/>
        </w:rPr>
        <w:t xml:space="preserve">10. den </w:t>
      </w:r>
      <w:r w:rsidRPr="003135D7">
        <w:rPr>
          <w:rFonts w:ascii="Times New Roman" w:hAnsi="Times New Roman"/>
          <w:szCs w:val="24"/>
        </w:rPr>
        <w:t>od doručení reklamace.</w:t>
      </w:r>
    </w:p>
    <w:p w14:paraId="0B25F967" w14:textId="77777777" w:rsidR="0064675A" w:rsidRPr="003135D7" w:rsidRDefault="0064675A" w:rsidP="0064675A">
      <w:pPr>
        <w:pStyle w:val="Zkladntext"/>
        <w:widowControl w:val="0"/>
        <w:spacing w:before="120"/>
        <w:rPr>
          <w:rFonts w:ascii="Times New Roman" w:hAnsi="Times New Roman"/>
          <w:szCs w:val="24"/>
        </w:rPr>
      </w:pPr>
      <w:r>
        <w:rPr>
          <w:rFonts w:ascii="Times New Roman" w:hAnsi="Times New Roman"/>
          <w:szCs w:val="24"/>
        </w:rPr>
        <w:lastRenderedPageBreak/>
        <w:t xml:space="preserve">IX.4. </w:t>
      </w:r>
      <w:r w:rsidRPr="003135D7">
        <w:rPr>
          <w:rFonts w:ascii="Times New Roman" w:hAnsi="Times New Roman"/>
          <w:szCs w:val="24"/>
        </w:rPr>
        <w:t xml:space="preserve">Jestliže zhotovitel do 10 dnů od </w:t>
      </w:r>
      <w:r>
        <w:rPr>
          <w:rFonts w:ascii="Times New Roman" w:hAnsi="Times New Roman"/>
          <w:szCs w:val="24"/>
        </w:rPr>
        <w:t xml:space="preserve">doručení </w:t>
      </w:r>
      <w:r w:rsidRPr="003135D7">
        <w:rPr>
          <w:rFonts w:ascii="Times New Roman" w:hAnsi="Times New Roman"/>
          <w:szCs w:val="24"/>
        </w:rPr>
        <w:t>reklamace neodstraní vady, může objednatel zajistit odstranění vad třetími osobami; zhotovitel je v tom případě povinen objednateli nahradit náklady spojené s odstraněním vad do 15 dnů od doručení vyúčtování, povinnost zhotovitele zaplatit objednateli smluvní pokutu tím není dotčena.</w:t>
      </w:r>
    </w:p>
    <w:p w14:paraId="4ADD920D" w14:textId="77777777" w:rsidR="0064675A" w:rsidRPr="003135D7" w:rsidRDefault="0064675A" w:rsidP="0064675A">
      <w:pPr>
        <w:pStyle w:val="Zkladntext"/>
        <w:widowControl w:val="0"/>
        <w:spacing w:before="240"/>
        <w:rPr>
          <w:rFonts w:ascii="Times New Roman" w:hAnsi="Times New Roman"/>
          <w:szCs w:val="24"/>
        </w:rPr>
      </w:pPr>
      <w:r>
        <w:rPr>
          <w:rFonts w:ascii="Times New Roman" w:hAnsi="Times New Roman"/>
          <w:szCs w:val="24"/>
        </w:rPr>
        <w:t>IX</w:t>
      </w:r>
      <w:r w:rsidRPr="003135D7">
        <w:rPr>
          <w:rFonts w:ascii="Times New Roman" w:hAnsi="Times New Roman"/>
          <w:szCs w:val="24"/>
        </w:rPr>
        <w:t xml:space="preserve">.5. Reklamaci lze uplatnit nejpozději do posledního dne záruční doby, přičemž </w:t>
      </w:r>
      <w:r>
        <w:rPr>
          <w:rFonts w:ascii="Times New Roman" w:hAnsi="Times New Roman"/>
          <w:szCs w:val="24"/>
        </w:rPr>
        <w:t xml:space="preserve">za včas uplatněnou se považuje </w:t>
      </w:r>
      <w:r w:rsidRPr="003135D7">
        <w:rPr>
          <w:rFonts w:ascii="Times New Roman" w:hAnsi="Times New Roman"/>
          <w:szCs w:val="24"/>
        </w:rPr>
        <w:t>i reklamace odeslaná objednatelem v poslední den záruční doby, dojde-li následně k jejímu doručení.</w:t>
      </w:r>
    </w:p>
    <w:p w14:paraId="3138C7F4" w14:textId="77777777" w:rsidR="0064675A" w:rsidRPr="003135D7" w:rsidRDefault="0064675A" w:rsidP="0064675A">
      <w:pPr>
        <w:pStyle w:val="Zkladntext"/>
        <w:widowControl w:val="0"/>
        <w:spacing w:before="240"/>
        <w:rPr>
          <w:rFonts w:ascii="Times New Roman" w:hAnsi="Times New Roman"/>
          <w:szCs w:val="24"/>
        </w:rPr>
      </w:pPr>
      <w:r>
        <w:rPr>
          <w:rFonts w:ascii="Times New Roman" w:hAnsi="Times New Roman"/>
          <w:szCs w:val="24"/>
        </w:rPr>
        <w:t>IX</w:t>
      </w:r>
      <w:r w:rsidRPr="003135D7">
        <w:rPr>
          <w:rFonts w:ascii="Times New Roman" w:hAnsi="Times New Roman"/>
          <w:szCs w:val="24"/>
        </w:rPr>
        <w:t>.6. V ostatním se</w:t>
      </w:r>
      <w:r>
        <w:rPr>
          <w:rFonts w:ascii="Times New Roman" w:hAnsi="Times New Roman"/>
          <w:szCs w:val="24"/>
        </w:rPr>
        <w:t xml:space="preserve"> na vady díla použijí ustanovení občanského zákoníku</w:t>
      </w:r>
      <w:r w:rsidRPr="003135D7">
        <w:rPr>
          <w:rFonts w:ascii="Times New Roman" w:hAnsi="Times New Roman"/>
          <w:szCs w:val="24"/>
        </w:rPr>
        <w:t>.</w:t>
      </w:r>
    </w:p>
    <w:p w14:paraId="6A5B9D33" w14:textId="77777777" w:rsidR="0064675A" w:rsidRPr="004A7DCD" w:rsidRDefault="0064675A" w:rsidP="0064675A">
      <w:pPr>
        <w:widowControl w:val="0"/>
        <w:spacing w:before="480" w:after="360"/>
        <w:jc w:val="both"/>
        <w:rPr>
          <w:b/>
        </w:rPr>
      </w:pPr>
      <w:r w:rsidRPr="004A7DCD">
        <w:rPr>
          <w:b/>
        </w:rPr>
        <w:t>X. SMLUVNÍ POKUTY PRO PŘÍPAD PRODLENÍ</w:t>
      </w:r>
    </w:p>
    <w:p w14:paraId="57AAAB42" w14:textId="77777777" w:rsidR="0064675A" w:rsidRPr="003135D7" w:rsidRDefault="0064675A" w:rsidP="0064675A">
      <w:pPr>
        <w:pStyle w:val="Zkladntext"/>
        <w:widowControl w:val="0"/>
        <w:rPr>
          <w:rFonts w:ascii="Times New Roman" w:hAnsi="Times New Roman"/>
          <w:szCs w:val="24"/>
        </w:rPr>
      </w:pPr>
      <w:r w:rsidRPr="003135D7">
        <w:rPr>
          <w:rFonts w:ascii="Times New Roman" w:hAnsi="Times New Roman"/>
          <w:szCs w:val="24"/>
        </w:rPr>
        <w:t>X.1. Pro případ prodlení zhotovitele s provedením díla, resp. té které jeho části, zavazuje se zhotovitel zaplatit objednateli smluvní pokutu ve výši 0,</w:t>
      </w:r>
      <w:r>
        <w:rPr>
          <w:rFonts w:ascii="Times New Roman" w:hAnsi="Times New Roman"/>
          <w:szCs w:val="24"/>
        </w:rPr>
        <w:t>10</w:t>
      </w:r>
      <w:r w:rsidRPr="003135D7">
        <w:rPr>
          <w:rFonts w:ascii="Times New Roman" w:hAnsi="Times New Roman"/>
          <w:szCs w:val="24"/>
        </w:rPr>
        <w:t xml:space="preserve"> % z ceny díla, resp. té které jeho části, vč. DPH</w:t>
      </w:r>
      <w:r>
        <w:rPr>
          <w:rFonts w:ascii="Times New Roman" w:hAnsi="Times New Roman"/>
          <w:szCs w:val="24"/>
        </w:rPr>
        <w:t>,</w:t>
      </w:r>
      <w:r w:rsidRPr="003135D7">
        <w:rPr>
          <w:rFonts w:ascii="Times New Roman" w:hAnsi="Times New Roman"/>
          <w:szCs w:val="24"/>
        </w:rPr>
        <w:t xml:space="preserve"> za každý započatý den prodlení. Za prodlení s provedením díla, resp. té které jeho části, se považuje též případ, kdy dílo, resp. ta která jeho část, je předána s </w:t>
      </w:r>
      <w:r>
        <w:rPr>
          <w:rFonts w:ascii="Times New Roman" w:hAnsi="Times New Roman"/>
          <w:szCs w:val="24"/>
        </w:rPr>
        <w:t>vadou</w:t>
      </w:r>
      <w:r w:rsidRPr="003135D7">
        <w:rPr>
          <w:rFonts w:ascii="Times New Roman" w:hAnsi="Times New Roman"/>
          <w:szCs w:val="24"/>
        </w:rPr>
        <w:t xml:space="preserve">, </w:t>
      </w:r>
      <w:r>
        <w:rPr>
          <w:rFonts w:ascii="Times New Roman" w:hAnsi="Times New Roman"/>
          <w:szCs w:val="24"/>
        </w:rPr>
        <w:t xml:space="preserve">kterou </w:t>
      </w:r>
      <w:r w:rsidRPr="003135D7">
        <w:rPr>
          <w:rFonts w:ascii="Times New Roman" w:hAnsi="Times New Roman"/>
          <w:szCs w:val="24"/>
        </w:rPr>
        <w:t xml:space="preserve">objednatel vytkne zhotoviteli během </w:t>
      </w:r>
      <w:r>
        <w:rPr>
          <w:rFonts w:ascii="Times New Roman" w:hAnsi="Times New Roman"/>
          <w:szCs w:val="24"/>
        </w:rPr>
        <w:t xml:space="preserve">týdenní </w:t>
      </w:r>
      <w:r w:rsidRPr="003135D7">
        <w:rPr>
          <w:rFonts w:ascii="Times New Roman" w:hAnsi="Times New Roman"/>
          <w:szCs w:val="24"/>
        </w:rPr>
        <w:t>akceptační lhůty</w:t>
      </w:r>
      <w:r>
        <w:rPr>
          <w:rFonts w:ascii="Times New Roman" w:hAnsi="Times New Roman"/>
          <w:szCs w:val="24"/>
        </w:rPr>
        <w:t>, ledaže by došlo k jejímu odstranění ještě ve lhůtě k provedení díla</w:t>
      </w:r>
      <w:r w:rsidRPr="003135D7">
        <w:rPr>
          <w:rFonts w:ascii="Times New Roman" w:hAnsi="Times New Roman"/>
          <w:szCs w:val="24"/>
        </w:rPr>
        <w:t>.</w:t>
      </w:r>
      <w:r>
        <w:rPr>
          <w:rFonts w:ascii="Times New Roman" w:hAnsi="Times New Roman"/>
          <w:szCs w:val="24"/>
        </w:rPr>
        <w:t xml:space="preserve"> </w:t>
      </w:r>
      <w:r w:rsidRPr="003135D7">
        <w:rPr>
          <w:rFonts w:ascii="Times New Roman" w:hAnsi="Times New Roman"/>
          <w:szCs w:val="24"/>
        </w:rPr>
        <w:t xml:space="preserve">Pro případ prodlení s odstraněním vytknuté </w:t>
      </w:r>
      <w:r>
        <w:rPr>
          <w:rFonts w:ascii="Times New Roman" w:hAnsi="Times New Roman"/>
          <w:szCs w:val="24"/>
        </w:rPr>
        <w:t xml:space="preserve">záruční vady </w:t>
      </w:r>
      <w:r w:rsidRPr="003135D7">
        <w:rPr>
          <w:rFonts w:ascii="Times New Roman" w:hAnsi="Times New Roman"/>
          <w:szCs w:val="24"/>
        </w:rPr>
        <w:t>zavazuje se zhotovitel zaplatit objednateli smluvní pokutu ve výši 0,</w:t>
      </w:r>
      <w:r>
        <w:rPr>
          <w:rFonts w:ascii="Times New Roman" w:hAnsi="Times New Roman"/>
          <w:szCs w:val="24"/>
        </w:rPr>
        <w:t>10</w:t>
      </w:r>
      <w:r w:rsidRPr="003135D7">
        <w:rPr>
          <w:rFonts w:ascii="Times New Roman" w:hAnsi="Times New Roman"/>
          <w:szCs w:val="24"/>
        </w:rPr>
        <w:t xml:space="preserve"> % z celkové ceny díla, resp. té které části díla, vč. DPH, za každou vadu a každý započatý den prodlení.</w:t>
      </w:r>
    </w:p>
    <w:p w14:paraId="4978D4DF" w14:textId="77777777" w:rsidR="0064675A" w:rsidRDefault="0064675A" w:rsidP="0064675A">
      <w:pPr>
        <w:pStyle w:val="Zkladntext"/>
        <w:widowControl w:val="0"/>
        <w:spacing w:before="240"/>
        <w:rPr>
          <w:rFonts w:ascii="Times New Roman" w:hAnsi="Times New Roman"/>
          <w:szCs w:val="24"/>
        </w:rPr>
      </w:pPr>
      <w:r w:rsidRPr="003135D7">
        <w:rPr>
          <w:rFonts w:ascii="Times New Roman" w:hAnsi="Times New Roman"/>
          <w:szCs w:val="24"/>
        </w:rPr>
        <w:t>X.</w:t>
      </w:r>
      <w:r>
        <w:rPr>
          <w:rFonts w:ascii="Times New Roman" w:hAnsi="Times New Roman"/>
          <w:szCs w:val="24"/>
        </w:rPr>
        <w:t>2</w:t>
      </w:r>
      <w:r w:rsidRPr="003135D7">
        <w:rPr>
          <w:rFonts w:ascii="Times New Roman" w:hAnsi="Times New Roman"/>
          <w:szCs w:val="24"/>
        </w:rPr>
        <w:t xml:space="preserve">. V případě prodlení objednatele s placením </w:t>
      </w:r>
      <w:r>
        <w:rPr>
          <w:rFonts w:ascii="Times New Roman" w:hAnsi="Times New Roman"/>
          <w:szCs w:val="24"/>
        </w:rPr>
        <w:t xml:space="preserve">účetního </w:t>
      </w:r>
      <w:r w:rsidRPr="003135D7">
        <w:rPr>
          <w:rFonts w:ascii="Times New Roman" w:hAnsi="Times New Roman"/>
          <w:szCs w:val="24"/>
        </w:rPr>
        <w:t xml:space="preserve">dokladu zaplatí objednatel zhotoviteli </w:t>
      </w:r>
      <w:r>
        <w:rPr>
          <w:rFonts w:ascii="Times New Roman" w:hAnsi="Times New Roman"/>
          <w:szCs w:val="24"/>
        </w:rPr>
        <w:t xml:space="preserve">zákonné </w:t>
      </w:r>
      <w:r w:rsidRPr="003135D7">
        <w:rPr>
          <w:rFonts w:ascii="Times New Roman" w:hAnsi="Times New Roman"/>
          <w:szCs w:val="24"/>
        </w:rPr>
        <w:t xml:space="preserve">úroky z prodlení z dlužné částky </w:t>
      </w:r>
      <w:r>
        <w:rPr>
          <w:rFonts w:ascii="Times New Roman" w:hAnsi="Times New Roman"/>
          <w:szCs w:val="24"/>
        </w:rPr>
        <w:t>za každý započatý den prodlení.</w:t>
      </w:r>
    </w:p>
    <w:p w14:paraId="3B8B5D4F" w14:textId="77777777" w:rsidR="0064675A" w:rsidRDefault="0064675A" w:rsidP="0064675A">
      <w:pPr>
        <w:pStyle w:val="Zkladntext"/>
        <w:widowControl w:val="0"/>
        <w:spacing w:before="240"/>
        <w:rPr>
          <w:rFonts w:ascii="Times New Roman" w:hAnsi="Times New Roman"/>
          <w:szCs w:val="24"/>
        </w:rPr>
      </w:pPr>
      <w:r w:rsidRPr="007D10EF">
        <w:rPr>
          <w:rFonts w:ascii="Times New Roman" w:hAnsi="Times New Roman"/>
          <w:szCs w:val="24"/>
        </w:rPr>
        <w:t>X.3. Smluvní strany výslovně sjednávají, že zaplacením jakékoliv smluvní pokuty není dotčeno právo na náhradu škody, která z porušení předmětné povinnosti vznikla.</w:t>
      </w:r>
    </w:p>
    <w:p w14:paraId="6C87618F" w14:textId="77777777" w:rsidR="0064675A" w:rsidRDefault="0064675A" w:rsidP="0064675A">
      <w:pPr>
        <w:pStyle w:val="Zkladntext"/>
        <w:widowControl w:val="0"/>
        <w:spacing w:before="240"/>
        <w:rPr>
          <w:rFonts w:ascii="Times New Roman" w:hAnsi="Times New Roman"/>
          <w:szCs w:val="24"/>
        </w:rPr>
      </w:pPr>
    </w:p>
    <w:p w14:paraId="5125EA27" w14:textId="77777777" w:rsidR="0064675A" w:rsidRPr="004A7DCD" w:rsidRDefault="0064675A" w:rsidP="0064675A">
      <w:pPr>
        <w:widowControl w:val="0"/>
        <w:spacing w:before="480" w:after="360"/>
        <w:jc w:val="both"/>
        <w:rPr>
          <w:b/>
        </w:rPr>
      </w:pPr>
      <w:r w:rsidRPr="004A7DCD">
        <w:rPr>
          <w:b/>
        </w:rPr>
        <w:t>XI. POJIŠTĚNÍ ZHOTOVITELE</w:t>
      </w:r>
    </w:p>
    <w:p w14:paraId="3694AC11" w14:textId="77777777" w:rsidR="0064675A" w:rsidRPr="003135D7" w:rsidRDefault="0064675A" w:rsidP="0064675A">
      <w:pPr>
        <w:pStyle w:val="Zkladntext"/>
        <w:widowControl w:val="0"/>
        <w:rPr>
          <w:rFonts w:ascii="Times New Roman" w:hAnsi="Times New Roman"/>
          <w:szCs w:val="24"/>
        </w:rPr>
      </w:pPr>
      <w:r>
        <w:rPr>
          <w:rFonts w:ascii="Times New Roman" w:hAnsi="Times New Roman"/>
          <w:szCs w:val="24"/>
        </w:rPr>
        <w:t>Zhotovitel je povinen mít na dobu ode dne zahájení prací až do předání dokončeného díla bez jakýchkoliv vad a nedodělků uzavřenu pojistnou smlouvu na pojištění odpovědnosti za škodu způsobenou třetím osobám při realizaci předmětné veřejné zakázky s limitem pojistného plnění alespoň ve výši dvounásobku předpokládané hodnoty zakázky uvedené v zadávací dokumentaci. Pro případ porušení této povinnosti se zhotovitel zavazuje zaplatit objednateli smluvní pokutu ve výši jedné poloviny předpokládané hodnoty zakázky uvedené v zadávací dokumentaci.</w:t>
      </w:r>
    </w:p>
    <w:p w14:paraId="0099D01C" w14:textId="77777777" w:rsidR="0064675A" w:rsidRPr="00B57AD7" w:rsidRDefault="0064675A" w:rsidP="0064675A">
      <w:pPr>
        <w:widowControl w:val="0"/>
        <w:spacing w:before="480" w:after="360"/>
        <w:jc w:val="both"/>
        <w:rPr>
          <w:b/>
        </w:rPr>
      </w:pPr>
      <w:r w:rsidRPr="00B57AD7">
        <w:rPr>
          <w:b/>
        </w:rPr>
        <w:t>X</w:t>
      </w:r>
      <w:r>
        <w:rPr>
          <w:b/>
        </w:rPr>
        <w:t>II</w:t>
      </w:r>
      <w:r w:rsidRPr="00B57AD7">
        <w:rPr>
          <w:b/>
        </w:rPr>
        <w:t>. DORUČOVÁNÍ</w:t>
      </w:r>
    </w:p>
    <w:p w14:paraId="27D18409" w14:textId="77777777" w:rsidR="0064675A" w:rsidRPr="003135D7" w:rsidRDefault="0064675A" w:rsidP="0064675A">
      <w:pPr>
        <w:pStyle w:val="Zkladntext"/>
        <w:widowControl w:val="0"/>
        <w:rPr>
          <w:rFonts w:ascii="Times New Roman" w:hAnsi="Times New Roman"/>
          <w:szCs w:val="24"/>
        </w:rPr>
      </w:pPr>
      <w:r w:rsidRPr="003135D7">
        <w:rPr>
          <w:rFonts w:ascii="Times New Roman" w:hAnsi="Times New Roman"/>
          <w:szCs w:val="24"/>
        </w:rPr>
        <w:t xml:space="preserve">Smluvní strany sjednávají, že doručování mezi nimi se bude řídit následujícími pravidly. Písemnosti mohou být doručeny osobním předáním, doručením do datové schránky, anebo mohou být doručeny prostřednictvím pošty. Poštou budou písemnosti zasílány vždy doporučeně, a to na adresu pro doručování uvedenou v úvodních ustanoveních této smlouvy, ledaže by z písemného a doručeného oznámení adresáta vyplývala změna jeho adresy pro doručování. Pro takto poštou zaslané písemnosti platí, že byly doručeny druhého pracovního </w:t>
      </w:r>
      <w:r w:rsidRPr="003135D7">
        <w:rPr>
          <w:rFonts w:ascii="Times New Roman" w:hAnsi="Times New Roman"/>
          <w:szCs w:val="24"/>
        </w:rPr>
        <w:lastRenderedPageBreak/>
        <w:t>dne po jejich podání na poštu, ledaže by vůbec nedošlo k jejich doručení z důvodů na straně pošty.</w:t>
      </w:r>
    </w:p>
    <w:p w14:paraId="2BC31A26" w14:textId="77777777" w:rsidR="0064675A" w:rsidRPr="00B57AD7" w:rsidRDefault="0064675A" w:rsidP="0064675A">
      <w:pPr>
        <w:widowControl w:val="0"/>
        <w:spacing w:before="480" w:after="360"/>
        <w:jc w:val="both"/>
        <w:rPr>
          <w:b/>
        </w:rPr>
      </w:pPr>
      <w:r w:rsidRPr="00B57AD7">
        <w:rPr>
          <w:b/>
        </w:rPr>
        <w:t>XI</w:t>
      </w:r>
      <w:r>
        <w:rPr>
          <w:b/>
        </w:rPr>
        <w:t>II</w:t>
      </w:r>
      <w:r w:rsidRPr="00B57AD7">
        <w:rPr>
          <w:b/>
        </w:rPr>
        <w:t>. ZÁVĚREČNÁ UJEDNÁNÍ</w:t>
      </w:r>
    </w:p>
    <w:p w14:paraId="76CEF0B7" w14:textId="77777777" w:rsidR="0064675A" w:rsidRPr="003135D7" w:rsidRDefault="0064675A" w:rsidP="0064675A">
      <w:pPr>
        <w:pStyle w:val="Zkladntext"/>
        <w:widowControl w:val="0"/>
        <w:rPr>
          <w:rFonts w:ascii="Times New Roman" w:hAnsi="Times New Roman"/>
          <w:szCs w:val="24"/>
        </w:rPr>
      </w:pPr>
      <w:r w:rsidRPr="003135D7">
        <w:rPr>
          <w:rFonts w:ascii="Times New Roman" w:hAnsi="Times New Roman"/>
          <w:szCs w:val="24"/>
        </w:rPr>
        <w:t>XI</w:t>
      </w:r>
      <w:r>
        <w:rPr>
          <w:rFonts w:ascii="Times New Roman" w:hAnsi="Times New Roman"/>
          <w:szCs w:val="24"/>
        </w:rPr>
        <w:t>II</w:t>
      </w:r>
      <w:r w:rsidRPr="003135D7">
        <w:rPr>
          <w:rFonts w:ascii="Times New Roman" w:hAnsi="Times New Roman"/>
          <w:szCs w:val="24"/>
        </w:rPr>
        <w:t xml:space="preserve">.1. Pokud nebylo v této smlouvě ujednáno jinak, řídí se právní poměry z ní </w:t>
      </w:r>
      <w:r>
        <w:rPr>
          <w:rFonts w:ascii="Times New Roman" w:hAnsi="Times New Roman"/>
          <w:szCs w:val="24"/>
        </w:rPr>
        <w:t xml:space="preserve">českým právním řádem, zejména </w:t>
      </w:r>
      <w:r w:rsidRPr="003135D7">
        <w:rPr>
          <w:rFonts w:ascii="Times New Roman" w:hAnsi="Times New Roman"/>
          <w:szCs w:val="24"/>
        </w:rPr>
        <w:t xml:space="preserve">zákonem č. 89/2012 Sb., občanský zákoník, v platném a účinném </w:t>
      </w:r>
      <w:r>
        <w:rPr>
          <w:rFonts w:ascii="Times New Roman" w:hAnsi="Times New Roman"/>
          <w:szCs w:val="24"/>
        </w:rPr>
        <w:t>znění</w:t>
      </w:r>
      <w:r w:rsidRPr="003135D7">
        <w:rPr>
          <w:rFonts w:ascii="Times New Roman" w:hAnsi="Times New Roman"/>
          <w:szCs w:val="24"/>
        </w:rPr>
        <w:t>.</w:t>
      </w:r>
      <w:r>
        <w:rPr>
          <w:rFonts w:ascii="Times New Roman" w:hAnsi="Times New Roman"/>
          <w:szCs w:val="24"/>
        </w:rPr>
        <w:t xml:space="preserve"> </w:t>
      </w:r>
      <w:r w:rsidRPr="003135D7">
        <w:rPr>
          <w:rFonts w:ascii="Times New Roman" w:hAnsi="Times New Roman"/>
          <w:szCs w:val="24"/>
        </w:rPr>
        <w:t>Tuto smlouvu lze změnit jen písemným dodatkem.</w:t>
      </w:r>
    </w:p>
    <w:p w14:paraId="7BF59AEB" w14:textId="77777777" w:rsidR="0064675A" w:rsidRPr="007D10EF" w:rsidRDefault="0064675A" w:rsidP="0064675A">
      <w:pPr>
        <w:pStyle w:val="Zkladntext"/>
        <w:widowControl w:val="0"/>
        <w:spacing w:before="240"/>
        <w:rPr>
          <w:rFonts w:ascii="Times New Roman" w:hAnsi="Times New Roman"/>
          <w:szCs w:val="24"/>
        </w:rPr>
      </w:pPr>
      <w:r w:rsidRPr="00741911">
        <w:rPr>
          <w:rFonts w:ascii="Times New Roman" w:hAnsi="Times New Roman"/>
          <w:szCs w:val="24"/>
        </w:rPr>
        <w:t>XIII.2. Zhotovitel výslovně souhlasí s tím, aby tato smlouva byla vedena v</w:t>
      </w:r>
      <w:r>
        <w:rPr>
          <w:rFonts w:ascii="Times New Roman" w:hAnsi="Times New Roman"/>
          <w:szCs w:val="24"/>
        </w:rPr>
        <w:t xml:space="preserve"> objednatelově </w:t>
      </w:r>
      <w:r w:rsidRPr="00741911">
        <w:rPr>
          <w:rFonts w:ascii="Times New Roman" w:hAnsi="Times New Roman"/>
          <w:szCs w:val="24"/>
        </w:rPr>
        <w:t>evidenci smluv, která bude přístupná podle zákona č. 106/1999 Sb., o svobodném přístupu k informacím, v platném a účinném znění, a která obsahuje údaje o smluvních stranách, předmětu smlouvy, číselné označení této smlouvy a datum jejího podpisu. Zhotovitel rovněž výslovně souhlasí s tím, aby tato smlouva byla uveřejněna objednatelem na jeho profilu zadavatele</w:t>
      </w:r>
      <w:r w:rsidRPr="000C513C">
        <w:rPr>
          <w:rFonts w:ascii="Times New Roman" w:hAnsi="Times New Roman"/>
          <w:color w:val="70AD47"/>
          <w:szCs w:val="24"/>
        </w:rPr>
        <w:t xml:space="preserve"> </w:t>
      </w:r>
      <w:r w:rsidRPr="007D10EF">
        <w:rPr>
          <w:rFonts w:ascii="Times New Roman" w:hAnsi="Times New Roman"/>
          <w:szCs w:val="24"/>
        </w:rPr>
        <w:t>a v registru smluv dle zákona č. 340/2015 Sb., o zvláštních podmínkách účinnosti některých smluv, uveřejňování těchto smluv a o registru smluv (zákon o registru smluv). Zhotovitel v této souvislosti prohlašuje, že tato smlouva neobsahuje žádné obchodní tajemství. Tato smlouva nabývá účinnosti nejdříve dnem jejího uveřejnění v registru smluv.</w:t>
      </w:r>
    </w:p>
    <w:p w14:paraId="18452A53" w14:textId="77777777" w:rsidR="0064675A" w:rsidRPr="007D10EF" w:rsidRDefault="0064675A" w:rsidP="0064675A">
      <w:pPr>
        <w:pStyle w:val="Zkladntext"/>
        <w:widowControl w:val="0"/>
        <w:spacing w:before="240"/>
        <w:rPr>
          <w:rFonts w:ascii="Times New Roman" w:hAnsi="Times New Roman"/>
          <w:szCs w:val="24"/>
        </w:rPr>
      </w:pPr>
      <w:r w:rsidRPr="007D10EF">
        <w:rPr>
          <w:rFonts w:ascii="Times New Roman" w:hAnsi="Times New Roman"/>
          <w:szCs w:val="24"/>
        </w:rPr>
        <w:t>XIII.3. Zhotovitel je srozuměn a souhlasí s tím, aby subjekty oprávněné dle zákona č. 320/2001 Sb., o finanční kontrole ve veřejné správě a o změně některých zákonů (zákon o finanční kontrole), v platném a účinném znění, provedly finanční kontrolu závazkového vztahu vyplývajícího z této smlouvy s tím, že zhotovitel se podrobí této kontrole a bude působit jako osoba povinná ve smyslu ustanovení § 2 písm. e) uvedeného zákona.</w:t>
      </w:r>
    </w:p>
    <w:p w14:paraId="30757CDB" w14:textId="77777777" w:rsidR="0064675A" w:rsidRPr="007D10EF" w:rsidRDefault="0064675A" w:rsidP="0064675A">
      <w:pPr>
        <w:pStyle w:val="Zkladntext"/>
        <w:widowControl w:val="0"/>
        <w:spacing w:before="240"/>
        <w:rPr>
          <w:rFonts w:ascii="Times New Roman" w:hAnsi="Times New Roman"/>
          <w:szCs w:val="24"/>
        </w:rPr>
      </w:pPr>
      <w:r w:rsidRPr="007D10EF">
        <w:rPr>
          <w:rFonts w:ascii="Times New Roman" w:hAnsi="Times New Roman"/>
          <w:szCs w:val="24"/>
        </w:rPr>
        <w:t xml:space="preserve">XIII.4. Zhotovitel se zavazuje, že osobní údaje poskytnuté objednavatelem v souvislosti s plněním této smlouvy, bude zpracovávat pouze v zákonném rozsahu a přijme veškerá opatření k tomu, aby dodržel požadavky obecného nařízení (GDPR) tedy, že je neposkytne někomu dalšímu, zabrání jejich neoprávněnému zpracování, ztrátě nebo výmazu. </w:t>
      </w:r>
    </w:p>
    <w:p w14:paraId="2643BB12" w14:textId="77777777" w:rsidR="0064675A" w:rsidRDefault="0064675A" w:rsidP="0064675A">
      <w:pPr>
        <w:pStyle w:val="Zkladntext"/>
        <w:widowControl w:val="0"/>
        <w:spacing w:before="240"/>
        <w:rPr>
          <w:rFonts w:ascii="Times New Roman" w:hAnsi="Times New Roman"/>
          <w:szCs w:val="24"/>
        </w:rPr>
      </w:pPr>
    </w:p>
    <w:p w14:paraId="0F6C6F65" w14:textId="77777777" w:rsidR="0064675A" w:rsidRPr="007D10EF" w:rsidRDefault="0064675A" w:rsidP="0064675A">
      <w:pPr>
        <w:pStyle w:val="Zkladntext"/>
        <w:widowControl w:val="0"/>
        <w:spacing w:before="240"/>
        <w:rPr>
          <w:rFonts w:ascii="Times New Roman" w:hAnsi="Times New Roman"/>
          <w:szCs w:val="24"/>
        </w:rPr>
      </w:pPr>
      <w:r w:rsidRPr="007D10EF">
        <w:rPr>
          <w:rFonts w:ascii="Times New Roman" w:hAnsi="Times New Roman"/>
          <w:szCs w:val="24"/>
        </w:rPr>
        <w:t xml:space="preserve">XIII.5. Smlouva o dílo se uzavírá v </w:t>
      </w:r>
      <w:r>
        <w:rPr>
          <w:rFonts w:ascii="Times New Roman" w:hAnsi="Times New Roman"/>
          <w:szCs w:val="24"/>
        </w:rPr>
        <w:t>3</w:t>
      </w:r>
      <w:r w:rsidRPr="007D10EF">
        <w:rPr>
          <w:rFonts w:ascii="Times New Roman" w:hAnsi="Times New Roman"/>
          <w:szCs w:val="24"/>
        </w:rPr>
        <w:t xml:space="preserve"> vyhotoveních, z nichž objednatel obdrží </w:t>
      </w:r>
      <w:r>
        <w:rPr>
          <w:rFonts w:ascii="Times New Roman" w:hAnsi="Times New Roman"/>
          <w:szCs w:val="24"/>
        </w:rPr>
        <w:t>2</w:t>
      </w:r>
      <w:r w:rsidRPr="007D10EF">
        <w:rPr>
          <w:rFonts w:ascii="Times New Roman" w:hAnsi="Times New Roman"/>
          <w:szCs w:val="24"/>
        </w:rPr>
        <w:t xml:space="preserve"> vyhotovení a</w:t>
      </w:r>
      <w:r>
        <w:rPr>
          <w:rFonts w:ascii="Times New Roman" w:hAnsi="Times New Roman"/>
          <w:szCs w:val="24"/>
        </w:rPr>
        <w:t> </w:t>
      </w:r>
      <w:r w:rsidRPr="007D10EF">
        <w:rPr>
          <w:rFonts w:ascii="Times New Roman" w:hAnsi="Times New Roman"/>
          <w:szCs w:val="24"/>
        </w:rPr>
        <w:t xml:space="preserve">zhotovitel obdrží </w:t>
      </w:r>
      <w:r>
        <w:rPr>
          <w:rFonts w:ascii="Times New Roman" w:hAnsi="Times New Roman"/>
          <w:szCs w:val="24"/>
        </w:rPr>
        <w:t>1</w:t>
      </w:r>
      <w:r w:rsidRPr="007D10EF">
        <w:rPr>
          <w:rFonts w:ascii="Times New Roman" w:hAnsi="Times New Roman"/>
          <w:szCs w:val="24"/>
        </w:rPr>
        <w:t xml:space="preserve"> vyhotovení. Tato smlouva o dílo je uzavřena a nabývá platnosti převzetím oboustranně podepsané smlouvy poslední ze smluvních stran.</w:t>
      </w:r>
    </w:p>
    <w:p w14:paraId="4DFA1E9A" w14:textId="77777777" w:rsidR="0064675A" w:rsidRDefault="0064675A" w:rsidP="0064675A">
      <w:pPr>
        <w:widowControl w:val="0"/>
        <w:tabs>
          <w:tab w:val="center" w:pos="1560"/>
          <w:tab w:val="center" w:pos="6804"/>
        </w:tabs>
        <w:spacing w:before="240"/>
        <w:jc w:val="both"/>
      </w:pPr>
    </w:p>
    <w:p w14:paraId="0F74DA88" w14:textId="0AF4DE04" w:rsidR="0064675A" w:rsidRPr="001E58ED" w:rsidRDefault="0064675A" w:rsidP="0064675A">
      <w:pPr>
        <w:widowControl w:val="0"/>
        <w:tabs>
          <w:tab w:val="center" w:pos="1560"/>
          <w:tab w:val="center" w:pos="6804"/>
        </w:tabs>
        <w:spacing w:before="240"/>
        <w:jc w:val="both"/>
      </w:pPr>
      <w:r w:rsidRPr="007D10EF">
        <w:t>V </w:t>
      </w:r>
      <w:r>
        <w:t>Bílovci</w:t>
      </w:r>
      <w:r w:rsidRPr="007D10EF">
        <w:t xml:space="preserve"> dne: ………………</w:t>
      </w:r>
      <w:r>
        <w:t>202</w:t>
      </w:r>
      <w:r w:rsidR="00DC78C3">
        <w:t>4</w:t>
      </w:r>
      <w:r w:rsidRPr="007D10EF">
        <w:t>.</w:t>
      </w:r>
      <w:r w:rsidRPr="007D10EF">
        <w:tab/>
      </w:r>
      <w:r w:rsidRPr="001E58ED">
        <w:t>V</w:t>
      </w:r>
      <w:r>
        <w:t> Bílovci</w:t>
      </w:r>
      <w:r w:rsidRPr="001E58ED">
        <w:t xml:space="preserve"> dne: ….……202</w:t>
      </w:r>
      <w:r w:rsidR="00DC78C3">
        <w:t>4</w:t>
      </w:r>
      <w:r w:rsidRPr="001E58ED">
        <w:t>.</w:t>
      </w:r>
    </w:p>
    <w:p w14:paraId="4A16CC28" w14:textId="6E0E72ED" w:rsidR="0064675A" w:rsidRPr="003135D7" w:rsidRDefault="003F68AA" w:rsidP="0064675A">
      <w:pPr>
        <w:widowControl w:val="0"/>
        <w:tabs>
          <w:tab w:val="center" w:pos="1560"/>
          <w:tab w:val="center" w:pos="6804"/>
        </w:tabs>
        <w:spacing w:before="240"/>
        <w:jc w:val="both"/>
      </w:pPr>
      <w:r>
        <w:t xml:space="preserve">        </w:t>
      </w:r>
      <w:r w:rsidR="0064675A" w:rsidRPr="003135D7">
        <w:t>…………………….</w:t>
      </w:r>
      <w:r w:rsidR="0064675A" w:rsidRPr="003135D7">
        <w:tab/>
        <w:t>…………………….</w:t>
      </w:r>
    </w:p>
    <w:p w14:paraId="67A2E768" w14:textId="2E71BD9D" w:rsidR="0064675A" w:rsidRDefault="0064675A" w:rsidP="0064675A">
      <w:pPr>
        <w:widowControl w:val="0"/>
        <w:tabs>
          <w:tab w:val="center" w:pos="1560"/>
          <w:tab w:val="center" w:pos="6804"/>
        </w:tabs>
        <w:jc w:val="both"/>
      </w:pPr>
      <w:r w:rsidRPr="003135D7">
        <w:tab/>
      </w:r>
      <w:r>
        <w:t>Bílovecká nemocnice a.s.</w:t>
      </w:r>
      <w:r w:rsidRPr="003135D7">
        <w:tab/>
      </w:r>
    </w:p>
    <w:p w14:paraId="6F94688E" w14:textId="77777777" w:rsidR="0064675A" w:rsidRDefault="0064675A" w:rsidP="0064675A">
      <w:pPr>
        <w:widowControl w:val="0"/>
        <w:tabs>
          <w:tab w:val="center" w:pos="1560"/>
          <w:tab w:val="center" w:pos="6804"/>
        </w:tabs>
        <w:jc w:val="both"/>
      </w:pPr>
      <w:r w:rsidRPr="003135D7">
        <w:tab/>
      </w:r>
      <w:r>
        <w:t xml:space="preserve">       MUDr. Tomáš </w:t>
      </w:r>
      <w:proofErr w:type="spellStart"/>
      <w:r>
        <w:t>Nykel</w:t>
      </w:r>
      <w:proofErr w:type="spellEnd"/>
      <w:r>
        <w:t xml:space="preserve">                                                              majitele firmy</w:t>
      </w:r>
    </w:p>
    <w:p w14:paraId="2B7BFF61" w14:textId="77777777" w:rsidR="0064675A" w:rsidRDefault="0064675A" w:rsidP="0064675A">
      <w:pPr>
        <w:widowControl w:val="0"/>
        <w:tabs>
          <w:tab w:val="center" w:pos="1560"/>
          <w:tab w:val="center" w:pos="6804"/>
        </w:tabs>
        <w:jc w:val="both"/>
      </w:pPr>
      <w:r>
        <w:t xml:space="preserve">     předseda představenstva         </w:t>
      </w:r>
    </w:p>
    <w:p w14:paraId="4F010660" w14:textId="77777777" w:rsidR="0064675A" w:rsidRDefault="0064675A" w:rsidP="0064675A">
      <w:pPr>
        <w:widowControl w:val="0"/>
        <w:tabs>
          <w:tab w:val="center" w:pos="1560"/>
          <w:tab w:val="center" w:pos="6804"/>
        </w:tabs>
        <w:jc w:val="both"/>
      </w:pPr>
    </w:p>
    <w:p w14:paraId="755E7E6B" w14:textId="77777777" w:rsidR="0064675A" w:rsidRDefault="0064675A" w:rsidP="0064675A">
      <w:pPr>
        <w:widowControl w:val="0"/>
        <w:tabs>
          <w:tab w:val="center" w:pos="1560"/>
          <w:tab w:val="center" w:pos="6804"/>
        </w:tabs>
        <w:jc w:val="both"/>
      </w:pPr>
    </w:p>
    <w:p w14:paraId="073CBB0A" w14:textId="77777777" w:rsidR="0064675A" w:rsidRDefault="0064675A" w:rsidP="0064675A">
      <w:pPr>
        <w:widowControl w:val="0"/>
        <w:tabs>
          <w:tab w:val="center" w:pos="1560"/>
          <w:tab w:val="center" w:pos="6804"/>
        </w:tabs>
        <w:jc w:val="both"/>
      </w:pPr>
      <w:r>
        <w:t xml:space="preserve">         ……………………….</w:t>
      </w:r>
    </w:p>
    <w:p w14:paraId="3FE03105" w14:textId="77777777" w:rsidR="0064675A" w:rsidRDefault="0064675A" w:rsidP="0064675A">
      <w:pPr>
        <w:widowControl w:val="0"/>
        <w:tabs>
          <w:tab w:val="center" w:pos="1560"/>
          <w:tab w:val="center" w:pos="6804"/>
        </w:tabs>
        <w:jc w:val="both"/>
      </w:pPr>
      <w:r>
        <w:t xml:space="preserve">        Bílovecká nemocnice a.s.   </w:t>
      </w:r>
    </w:p>
    <w:p w14:paraId="16C5641C" w14:textId="6B9AEFF6" w:rsidR="0064675A" w:rsidRDefault="0064675A" w:rsidP="0064675A">
      <w:pPr>
        <w:widowControl w:val="0"/>
        <w:tabs>
          <w:tab w:val="center" w:pos="1560"/>
          <w:tab w:val="center" w:pos="6804"/>
        </w:tabs>
        <w:jc w:val="both"/>
      </w:pPr>
      <w:r>
        <w:t xml:space="preserve">             Ing.</w:t>
      </w:r>
      <w:r w:rsidR="00CB4854">
        <w:t xml:space="preserve"> </w:t>
      </w:r>
      <w:r>
        <w:t>Josef Zajíc</w:t>
      </w:r>
    </w:p>
    <w:p w14:paraId="2D9E511A" w14:textId="77777777" w:rsidR="0064675A" w:rsidRDefault="0064675A" w:rsidP="0064675A">
      <w:pPr>
        <w:widowControl w:val="0"/>
        <w:tabs>
          <w:tab w:val="center" w:pos="1560"/>
          <w:tab w:val="center" w:pos="6804"/>
        </w:tabs>
        <w:jc w:val="both"/>
        <w:rPr>
          <w:color w:val="FF0000"/>
        </w:rPr>
      </w:pPr>
      <w:r>
        <w:t xml:space="preserve">       místopředseda představenstva </w:t>
      </w:r>
      <w:r w:rsidRPr="003135D7">
        <w:tab/>
      </w:r>
    </w:p>
    <w:p w14:paraId="19B62BB2" w14:textId="49726175" w:rsidR="0064675A" w:rsidRDefault="00B55C8C" w:rsidP="0064675A">
      <w:pPr>
        <w:widowControl w:val="0"/>
        <w:tabs>
          <w:tab w:val="center" w:pos="1560"/>
          <w:tab w:val="center" w:pos="6804"/>
        </w:tabs>
        <w:jc w:val="both"/>
      </w:pPr>
      <w:r>
        <w:lastRenderedPageBreak/>
        <w:t>P</w:t>
      </w:r>
      <w:r w:rsidR="009C116B">
        <w:t>říloha č.5</w:t>
      </w:r>
    </w:p>
    <w:p w14:paraId="764A7972" w14:textId="77777777" w:rsidR="009C116B" w:rsidRPr="005673E3" w:rsidRDefault="009C116B" w:rsidP="009C116B">
      <w:pPr>
        <w:pStyle w:val="Nadpis9"/>
        <w:jc w:val="center"/>
        <w:rPr>
          <w:rFonts w:eastAsia="Arial Unicode MS"/>
          <w:b/>
          <w:i/>
          <w:sz w:val="32"/>
          <w:szCs w:val="32"/>
        </w:rPr>
      </w:pPr>
      <w:r w:rsidRPr="005673E3">
        <w:rPr>
          <w:rFonts w:eastAsia="Arial Unicode MS"/>
          <w:b/>
          <w:i/>
          <w:sz w:val="32"/>
          <w:szCs w:val="32"/>
        </w:rPr>
        <w:t>Krycí list nabídky</w:t>
      </w:r>
    </w:p>
    <w:p w14:paraId="22220B85" w14:textId="356D289D" w:rsidR="009C116B" w:rsidRPr="0055710E" w:rsidRDefault="009C116B" w:rsidP="009C116B">
      <w:pPr>
        <w:jc w:val="both"/>
        <w:rPr>
          <w:b/>
          <w:sz w:val="22"/>
          <w:szCs w:val="22"/>
        </w:rPr>
      </w:pPr>
      <w:r w:rsidRPr="00A86191">
        <w:rPr>
          <w:bCs/>
        </w:rPr>
        <w:t xml:space="preserve"> pro zakázku malého rozsahu s názvem:</w:t>
      </w:r>
      <w:r w:rsidRPr="00A86191">
        <w:rPr>
          <w:b/>
        </w:rPr>
        <w:t xml:space="preserve"> </w:t>
      </w:r>
      <w:r w:rsidRPr="0055710E">
        <w:rPr>
          <w:b/>
        </w:rPr>
        <w:t>„</w:t>
      </w:r>
      <w:r w:rsidR="00913BFF">
        <w:rPr>
          <w:b/>
        </w:rPr>
        <w:t>Energetické úspory budovy E v Bílovecké nemocnici,</w:t>
      </w:r>
      <w:r w:rsidR="00CB4854">
        <w:rPr>
          <w:b/>
        </w:rPr>
        <w:t xml:space="preserve"> </w:t>
      </w:r>
      <w:r w:rsidR="00913BFF">
        <w:rPr>
          <w:b/>
        </w:rPr>
        <w:t>a.s</w:t>
      </w:r>
      <w:r w:rsidR="00CB4854">
        <w:rPr>
          <w:b/>
        </w:rPr>
        <w:t>.</w:t>
      </w:r>
      <w:r w:rsidR="00913BFF">
        <w:rPr>
          <w:b/>
        </w:rPr>
        <w:t xml:space="preserve"> </w:t>
      </w:r>
      <w:r w:rsidRPr="0055710E">
        <w:rPr>
          <w:b/>
        </w:rPr>
        <w:t>“</w:t>
      </w:r>
    </w:p>
    <w:p w14:paraId="0F209F99" w14:textId="77777777" w:rsidR="009C116B" w:rsidRPr="00A00A83" w:rsidRDefault="009C116B" w:rsidP="009C116B">
      <w:pPr>
        <w:jc w:val="both"/>
        <w:rPr>
          <w:b/>
        </w:rPr>
      </w:pPr>
    </w:p>
    <w:p w14:paraId="71975F7C" w14:textId="77777777" w:rsidR="009C116B" w:rsidRDefault="009C116B" w:rsidP="009C116B">
      <w:pPr>
        <w:jc w:val="both"/>
      </w:pPr>
    </w:p>
    <w:p w14:paraId="57370D02" w14:textId="77777777" w:rsidR="009C116B" w:rsidRPr="005673E3" w:rsidRDefault="009C116B" w:rsidP="009C116B">
      <w:pPr>
        <w:pStyle w:val="Nadpis2"/>
        <w:jc w:val="center"/>
        <w:rPr>
          <w:rFonts w:eastAsia="Arial Unicode MS"/>
          <w:b w:val="0"/>
        </w:rPr>
      </w:pPr>
    </w:p>
    <w:tbl>
      <w:tblPr>
        <w:tblW w:w="892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78"/>
        <w:gridCol w:w="1544"/>
        <w:gridCol w:w="1618"/>
        <w:gridCol w:w="1585"/>
      </w:tblGrid>
      <w:tr w:rsidR="009C116B" w14:paraId="377EAB65" w14:textId="77777777" w:rsidTr="003A42B9">
        <w:trPr>
          <w:cantSplit/>
          <w:trHeight w:val="248"/>
        </w:trPr>
        <w:tc>
          <w:tcPr>
            <w:tcW w:w="8925" w:type="dxa"/>
            <w:gridSpan w:val="4"/>
            <w:tcBorders>
              <w:top w:val="single" w:sz="4" w:space="0" w:color="auto"/>
              <w:left w:val="single" w:sz="4" w:space="0" w:color="auto"/>
              <w:bottom w:val="single" w:sz="4" w:space="0" w:color="auto"/>
              <w:right w:val="single" w:sz="4" w:space="0" w:color="auto"/>
            </w:tcBorders>
            <w:hideMark/>
          </w:tcPr>
          <w:p w14:paraId="75FAF465" w14:textId="77777777" w:rsidR="009C116B" w:rsidRDefault="009C116B" w:rsidP="003A42B9">
            <w:pPr>
              <w:pStyle w:val="Tabellentext"/>
              <w:keepLines w:val="0"/>
              <w:numPr>
                <w:ilvl w:val="12"/>
                <w:numId w:val="0"/>
              </w:numPr>
              <w:spacing w:before="0" w:after="0" w:line="276" w:lineRule="auto"/>
              <w:rPr>
                <w:rFonts w:ascii="Times New Roman" w:eastAsia="Arial Unicode MS" w:hAnsi="Times New Roman"/>
                <w:b/>
                <w:sz w:val="24"/>
                <w:lang w:val="cs-CZ" w:eastAsia="en-US"/>
              </w:rPr>
            </w:pPr>
            <w:r>
              <w:rPr>
                <w:rFonts w:ascii="Times New Roman" w:eastAsia="Arial Unicode MS" w:hAnsi="Times New Roman"/>
                <w:b/>
                <w:sz w:val="24"/>
                <w:lang w:val="cs-CZ" w:eastAsia="en-US"/>
              </w:rPr>
              <w:t>Zadavatel</w:t>
            </w:r>
          </w:p>
        </w:tc>
      </w:tr>
      <w:tr w:rsidR="009C116B" w14:paraId="67620BA8" w14:textId="77777777" w:rsidTr="003A42B9">
        <w:trPr>
          <w:cantSplit/>
          <w:trHeight w:val="248"/>
        </w:trPr>
        <w:tc>
          <w:tcPr>
            <w:tcW w:w="4178" w:type="dxa"/>
            <w:tcBorders>
              <w:top w:val="single" w:sz="4" w:space="0" w:color="auto"/>
              <w:left w:val="single" w:sz="4" w:space="0" w:color="auto"/>
              <w:bottom w:val="single" w:sz="4" w:space="0" w:color="auto"/>
              <w:right w:val="single" w:sz="4" w:space="0" w:color="auto"/>
            </w:tcBorders>
            <w:hideMark/>
          </w:tcPr>
          <w:p w14:paraId="11822054" w14:textId="77777777" w:rsidR="009C116B" w:rsidRDefault="009C116B" w:rsidP="003A42B9">
            <w:pPr>
              <w:pStyle w:val="Tabellentext"/>
              <w:keepLines w:val="0"/>
              <w:numPr>
                <w:ilvl w:val="12"/>
                <w:numId w:val="0"/>
              </w:numPr>
              <w:spacing w:before="0" w:after="0" w:line="276" w:lineRule="auto"/>
              <w:rPr>
                <w:rFonts w:ascii="Times New Roman" w:eastAsia="Arial Unicode MS" w:hAnsi="Times New Roman"/>
                <w:sz w:val="20"/>
                <w:szCs w:val="20"/>
                <w:lang w:val="cs-CZ" w:eastAsia="en-US"/>
              </w:rPr>
            </w:pPr>
            <w:r>
              <w:rPr>
                <w:rFonts w:ascii="Times New Roman" w:eastAsia="Arial Unicode MS" w:hAnsi="Times New Roman"/>
                <w:sz w:val="20"/>
                <w:szCs w:val="20"/>
                <w:lang w:val="cs-CZ" w:eastAsia="en-US"/>
              </w:rPr>
              <w:t>Název</w:t>
            </w:r>
          </w:p>
        </w:tc>
        <w:tc>
          <w:tcPr>
            <w:tcW w:w="4747" w:type="dxa"/>
            <w:gridSpan w:val="3"/>
            <w:tcBorders>
              <w:top w:val="single" w:sz="4" w:space="0" w:color="auto"/>
              <w:left w:val="single" w:sz="4" w:space="0" w:color="auto"/>
              <w:bottom w:val="single" w:sz="4" w:space="0" w:color="auto"/>
              <w:right w:val="single" w:sz="4" w:space="0" w:color="auto"/>
            </w:tcBorders>
            <w:hideMark/>
          </w:tcPr>
          <w:p w14:paraId="481EF9CD" w14:textId="53B4B62A" w:rsidR="009C116B" w:rsidRDefault="009C116B" w:rsidP="003A42B9">
            <w:pPr>
              <w:pStyle w:val="Tabellentext"/>
              <w:keepLines w:val="0"/>
              <w:numPr>
                <w:ilvl w:val="12"/>
                <w:numId w:val="0"/>
              </w:numPr>
              <w:spacing w:before="0" w:after="0" w:line="276" w:lineRule="auto"/>
              <w:rPr>
                <w:rFonts w:ascii="Times New Roman" w:eastAsia="Arial Unicode MS" w:hAnsi="Times New Roman"/>
                <w:sz w:val="20"/>
                <w:szCs w:val="20"/>
                <w:lang w:val="cs-CZ" w:eastAsia="en-US"/>
              </w:rPr>
            </w:pPr>
            <w:r>
              <w:rPr>
                <w:rFonts w:ascii="Times New Roman" w:eastAsia="Arial Unicode MS" w:hAnsi="Times New Roman"/>
                <w:sz w:val="20"/>
                <w:szCs w:val="20"/>
                <w:lang w:val="cs-CZ" w:eastAsia="en-US"/>
              </w:rPr>
              <w:t>Bílovecká nemocnice a.s.</w:t>
            </w:r>
          </w:p>
        </w:tc>
      </w:tr>
      <w:tr w:rsidR="009C116B" w14:paraId="77080BEC" w14:textId="77777777" w:rsidTr="003A42B9">
        <w:trPr>
          <w:cantSplit/>
          <w:trHeight w:val="261"/>
        </w:trPr>
        <w:tc>
          <w:tcPr>
            <w:tcW w:w="4178" w:type="dxa"/>
            <w:tcBorders>
              <w:top w:val="single" w:sz="4" w:space="0" w:color="auto"/>
              <w:left w:val="single" w:sz="4" w:space="0" w:color="auto"/>
              <w:bottom w:val="single" w:sz="4" w:space="0" w:color="auto"/>
              <w:right w:val="single" w:sz="4" w:space="0" w:color="auto"/>
            </w:tcBorders>
            <w:hideMark/>
          </w:tcPr>
          <w:p w14:paraId="3766123C" w14:textId="77777777" w:rsidR="009C116B" w:rsidRDefault="009C116B" w:rsidP="003A42B9">
            <w:pPr>
              <w:pStyle w:val="Tabellentext"/>
              <w:keepLines w:val="0"/>
              <w:numPr>
                <w:ilvl w:val="12"/>
                <w:numId w:val="0"/>
              </w:numPr>
              <w:spacing w:before="0" w:after="0" w:line="276" w:lineRule="auto"/>
              <w:rPr>
                <w:rFonts w:ascii="Times New Roman" w:eastAsia="Arial Unicode MS" w:hAnsi="Times New Roman"/>
                <w:sz w:val="20"/>
                <w:szCs w:val="20"/>
                <w:lang w:val="cs-CZ" w:eastAsia="en-US"/>
              </w:rPr>
            </w:pPr>
            <w:r>
              <w:rPr>
                <w:rFonts w:ascii="Times New Roman" w:eastAsia="Arial Unicode MS" w:hAnsi="Times New Roman"/>
                <w:sz w:val="20"/>
                <w:szCs w:val="20"/>
                <w:lang w:val="cs-CZ" w:eastAsia="en-US"/>
              </w:rPr>
              <w:t>Sídlo</w:t>
            </w:r>
          </w:p>
        </w:tc>
        <w:tc>
          <w:tcPr>
            <w:tcW w:w="4747" w:type="dxa"/>
            <w:gridSpan w:val="3"/>
            <w:tcBorders>
              <w:top w:val="single" w:sz="4" w:space="0" w:color="auto"/>
              <w:left w:val="single" w:sz="4" w:space="0" w:color="auto"/>
              <w:bottom w:val="single" w:sz="4" w:space="0" w:color="auto"/>
              <w:right w:val="single" w:sz="4" w:space="0" w:color="auto"/>
            </w:tcBorders>
            <w:hideMark/>
          </w:tcPr>
          <w:p w14:paraId="61D65858" w14:textId="3D24153F" w:rsidR="009C116B" w:rsidRDefault="009C116B" w:rsidP="003A42B9">
            <w:pPr>
              <w:pStyle w:val="Tabellentext"/>
              <w:keepLines w:val="0"/>
              <w:numPr>
                <w:ilvl w:val="12"/>
                <w:numId w:val="0"/>
              </w:numPr>
              <w:spacing w:before="0" w:after="0" w:line="276" w:lineRule="auto"/>
              <w:rPr>
                <w:rFonts w:ascii="Times New Roman" w:eastAsia="Arial Unicode MS" w:hAnsi="Times New Roman"/>
                <w:sz w:val="20"/>
                <w:szCs w:val="20"/>
                <w:lang w:val="cs-CZ" w:eastAsia="en-US"/>
              </w:rPr>
            </w:pPr>
            <w:r>
              <w:rPr>
                <w:rFonts w:ascii="Times New Roman" w:eastAsia="Arial Unicode MS" w:hAnsi="Times New Roman"/>
                <w:sz w:val="20"/>
                <w:szCs w:val="20"/>
                <w:lang w:val="cs-CZ" w:eastAsia="en-US"/>
              </w:rPr>
              <w:t>17.listopadu 538, 743 01 Bílovec</w:t>
            </w:r>
          </w:p>
        </w:tc>
      </w:tr>
      <w:tr w:rsidR="009C116B" w14:paraId="599D27E3" w14:textId="77777777" w:rsidTr="003A42B9">
        <w:trPr>
          <w:cantSplit/>
          <w:trHeight w:val="248"/>
        </w:trPr>
        <w:tc>
          <w:tcPr>
            <w:tcW w:w="4178" w:type="dxa"/>
            <w:tcBorders>
              <w:top w:val="single" w:sz="4" w:space="0" w:color="auto"/>
              <w:left w:val="single" w:sz="4" w:space="0" w:color="auto"/>
              <w:bottom w:val="single" w:sz="4" w:space="0" w:color="auto"/>
              <w:right w:val="single" w:sz="4" w:space="0" w:color="auto"/>
            </w:tcBorders>
            <w:hideMark/>
          </w:tcPr>
          <w:p w14:paraId="0ABE426A" w14:textId="77777777" w:rsidR="009C116B" w:rsidRDefault="009C116B" w:rsidP="003A42B9">
            <w:pPr>
              <w:pStyle w:val="Tabellentext"/>
              <w:keepLines w:val="0"/>
              <w:numPr>
                <w:ilvl w:val="12"/>
                <w:numId w:val="0"/>
              </w:numPr>
              <w:spacing w:before="0" w:after="0" w:line="276" w:lineRule="auto"/>
              <w:rPr>
                <w:rFonts w:ascii="Times New Roman" w:eastAsia="Arial Unicode MS" w:hAnsi="Times New Roman"/>
                <w:sz w:val="20"/>
                <w:szCs w:val="20"/>
                <w:lang w:val="cs-CZ" w:eastAsia="en-US"/>
              </w:rPr>
            </w:pPr>
            <w:r>
              <w:rPr>
                <w:rFonts w:ascii="Times New Roman" w:eastAsia="Arial Unicode MS" w:hAnsi="Times New Roman"/>
                <w:sz w:val="20"/>
                <w:szCs w:val="20"/>
                <w:lang w:val="cs-CZ" w:eastAsia="en-US"/>
              </w:rPr>
              <w:t>IČ</w:t>
            </w:r>
          </w:p>
        </w:tc>
        <w:tc>
          <w:tcPr>
            <w:tcW w:w="4747" w:type="dxa"/>
            <w:gridSpan w:val="3"/>
            <w:tcBorders>
              <w:top w:val="single" w:sz="4" w:space="0" w:color="auto"/>
              <w:left w:val="single" w:sz="4" w:space="0" w:color="auto"/>
              <w:bottom w:val="single" w:sz="4" w:space="0" w:color="auto"/>
              <w:right w:val="single" w:sz="4" w:space="0" w:color="auto"/>
            </w:tcBorders>
            <w:hideMark/>
          </w:tcPr>
          <w:p w14:paraId="4006A2B7" w14:textId="627BD7AF" w:rsidR="009C116B" w:rsidRDefault="005929D4" w:rsidP="003A42B9">
            <w:pPr>
              <w:pStyle w:val="Tabellentext"/>
              <w:keepLines w:val="0"/>
              <w:numPr>
                <w:ilvl w:val="12"/>
                <w:numId w:val="0"/>
              </w:numPr>
              <w:spacing w:before="0" w:after="0" w:line="276" w:lineRule="auto"/>
              <w:rPr>
                <w:rFonts w:ascii="Times New Roman" w:eastAsia="Arial Unicode MS" w:hAnsi="Times New Roman"/>
                <w:sz w:val="20"/>
                <w:szCs w:val="20"/>
                <w:lang w:val="cs-CZ" w:eastAsia="en-US"/>
              </w:rPr>
            </w:pPr>
            <w:r>
              <w:rPr>
                <w:rFonts w:ascii="Times New Roman" w:eastAsia="Arial Unicode MS" w:hAnsi="Times New Roman"/>
                <w:sz w:val="20"/>
                <w:szCs w:val="20"/>
                <w:lang w:val="cs-CZ" w:eastAsia="en-US"/>
              </w:rPr>
              <w:t>26865858</w:t>
            </w:r>
          </w:p>
        </w:tc>
      </w:tr>
      <w:tr w:rsidR="009C116B" w14:paraId="203091D5" w14:textId="77777777" w:rsidTr="003A42B9">
        <w:trPr>
          <w:cantSplit/>
          <w:trHeight w:val="248"/>
        </w:trPr>
        <w:tc>
          <w:tcPr>
            <w:tcW w:w="4178" w:type="dxa"/>
            <w:tcBorders>
              <w:top w:val="single" w:sz="4" w:space="0" w:color="auto"/>
              <w:left w:val="single" w:sz="4" w:space="0" w:color="auto"/>
              <w:bottom w:val="single" w:sz="4" w:space="0" w:color="auto"/>
              <w:right w:val="single" w:sz="4" w:space="0" w:color="auto"/>
            </w:tcBorders>
            <w:hideMark/>
          </w:tcPr>
          <w:p w14:paraId="7D100E65" w14:textId="77777777" w:rsidR="009C116B" w:rsidRDefault="009C116B" w:rsidP="003A42B9">
            <w:pPr>
              <w:pStyle w:val="Tabellentext"/>
              <w:keepLines w:val="0"/>
              <w:numPr>
                <w:ilvl w:val="12"/>
                <w:numId w:val="0"/>
              </w:numPr>
              <w:spacing w:before="0" w:after="0" w:line="276" w:lineRule="auto"/>
              <w:rPr>
                <w:rFonts w:ascii="Times New Roman" w:eastAsia="Arial Unicode MS" w:hAnsi="Times New Roman"/>
                <w:sz w:val="20"/>
                <w:szCs w:val="20"/>
                <w:lang w:val="cs-CZ" w:eastAsia="en-US"/>
              </w:rPr>
            </w:pPr>
            <w:r>
              <w:rPr>
                <w:rFonts w:ascii="Times New Roman" w:eastAsia="Arial Unicode MS" w:hAnsi="Times New Roman"/>
                <w:sz w:val="20"/>
                <w:szCs w:val="20"/>
                <w:lang w:val="cs-CZ" w:eastAsia="en-US"/>
              </w:rPr>
              <w:t>DIČ</w:t>
            </w:r>
          </w:p>
        </w:tc>
        <w:tc>
          <w:tcPr>
            <w:tcW w:w="4747" w:type="dxa"/>
            <w:gridSpan w:val="3"/>
            <w:tcBorders>
              <w:top w:val="single" w:sz="4" w:space="0" w:color="auto"/>
              <w:left w:val="single" w:sz="4" w:space="0" w:color="auto"/>
              <w:bottom w:val="single" w:sz="4" w:space="0" w:color="auto"/>
              <w:right w:val="single" w:sz="4" w:space="0" w:color="auto"/>
            </w:tcBorders>
            <w:hideMark/>
          </w:tcPr>
          <w:p w14:paraId="6C053E36" w14:textId="1BC27B83" w:rsidR="009C116B" w:rsidRDefault="009C116B" w:rsidP="003A42B9">
            <w:pPr>
              <w:pStyle w:val="Tabellentext"/>
              <w:keepLines w:val="0"/>
              <w:numPr>
                <w:ilvl w:val="12"/>
                <w:numId w:val="0"/>
              </w:numPr>
              <w:spacing w:before="0" w:after="0" w:line="276" w:lineRule="auto"/>
              <w:rPr>
                <w:rFonts w:ascii="Times New Roman" w:eastAsia="Arial Unicode MS" w:hAnsi="Times New Roman"/>
                <w:sz w:val="20"/>
                <w:szCs w:val="20"/>
                <w:lang w:val="cs-CZ" w:eastAsia="en-US"/>
              </w:rPr>
            </w:pPr>
            <w:r>
              <w:rPr>
                <w:rFonts w:ascii="Times New Roman" w:eastAsia="Arial Unicode MS" w:hAnsi="Times New Roman"/>
                <w:sz w:val="20"/>
                <w:szCs w:val="20"/>
                <w:lang w:val="cs-CZ" w:eastAsia="en-US"/>
              </w:rPr>
              <w:t>CZ</w:t>
            </w:r>
            <w:r w:rsidR="005929D4">
              <w:rPr>
                <w:rFonts w:ascii="Times New Roman" w:eastAsia="Arial Unicode MS" w:hAnsi="Times New Roman"/>
                <w:sz w:val="20"/>
                <w:szCs w:val="20"/>
                <w:lang w:val="cs-CZ" w:eastAsia="en-US"/>
              </w:rPr>
              <w:t>26865858</w:t>
            </w:r>
          </w:p>
        </w:tc>
      </w:tr>
      <w:tr w:rsidR="009C116B" w14:paraId="3D16AA27" w14:textId="77777777" w:rsidTr="003A42B9">
        <w:trPr>
          <w:cantSplit/>
          <w:trHeight w:val="248"/>
        </w:trPr>
        <w:tc>
          <w:tcPr>
            <w:tcW w:w="4178" w:type="dxa"/>
            <w:tcBorders>
              <w:top w:val="single" w:sz="4" w:space="0" w:color="auto"/>
              <w:left w:val="single" w:sz="4" w:space="0" w:color="auto"/>
              <w:bottom w:val="single" w:sz="4" w:space="0" w:color="auto"/>
              <w:right w:val="single" w:sz="4" w:space="0" w:color="auto"/>
            </w:tcBorders>
            <w:hideMark/>
          </w:tcPr>
          <w:p w14:paraId="025767BB" w14:textId="77777777" w:rsidR="009C116B" w:rsidRDefault="009C116B" w:rsidP="003A42B9">
            <w:pPr>
              <w:pStyle w:val="Tabellentext"/>
              <w:keepLines w:val="0"/>
              <w:numPr>
                <w:ilvl w:val="12"/>
                <w:numId w:val="0"/>
              </w:numPr>
              <w:spacing w:before="0" w:after="0" w:line="276" w:lineRule="auto"/>
              <w:rPr>
                <w:rFonts w:ascii="Times New Roman" w:eastAsia="Arial Unicode MS" w:hAnsi="Times New Roman"/>
                <w:sz w:val="20"/>
                <w:szCs w:val="20"/>
                <w:lang w:val="cs-CZ" w:eastAsia="en-US"/>
              </w:rPr>
            </w:pPr>
            <w:r>
              <w:rPr>
                <w:rFonts w:ascii="Times New Roman" w:eastAsia="Arial Unicode MS" w:hAnsi="Times New Roman"/>
                <w:sz w:val="20"/>
                <w:szCs w:val="20"/>
                <w:lang w:val="cs-CZ" w:eastAsia="en-US"/>
              </w:rPr>
              <w:t>Oprávněná osoba zadavatele</w:t>
            </w:r>
          </w:p>
        </w:tc>
        <w:tc>
          <w:tcPr>
            <w:tcW w:w="4747" w:type="dxa"/>
            <w:gridSpan w:val="3"/>
            <w:tcBorders>
              <w:top w:val="single" w:sz="4" w:space="0" w:color="auto"/>
              <w:left w:val="single" w:sz="4" w:space="0" w:color="auto"/>
              <w:bottom w:val="single" w:sz="4" w:space="0" w:color="auto"/>
              <w:right w:val="single" w:sz="4" w:space="0" w:color="auto"/>
            </w:tcBorders>
            <w:hideMark/>
          </w:tcPr>
          <w:p w14:paraId="6E33321E" w14:textId="664E3A11" w:rsidR="009C116B" w:rsidRDefault="009C116B" w:rsidP="003A42B9">
            <w:pPr>
              <w:pStyle w:val="Tabellentext"/>
              <w:keepLines w:val="0"/>
              <w:numPr>
                <w:ilvl w:val="12"/>
                <w:numId w:val="0"/>
              </w:numPr>
              <w:spacing w:before="0" w:after="0" w:line="276" w:lineRule="auto"/>
              <w:rPr>
                <w:rFonts w:ascii="Times New Roman" w:eastAsia="Arial Unicode MS" w:hAnsi="Times New Roman"/>
                <w:sz w:val="20"/>
                <w:szCs w:val="20"/>
                <w:lang w:val="cs-CZ" w:eastAsia="en-US"/>
              </w:rPr>
            </w:pPr>
            <w:r>
              <w:rPr>
                <w:rFonts w:ascii="Times New Roman" w:eastAsia="Arial Unicode MS" w:hAnsi="Times New Roman"/>
                <w:sz w:val="20"/>
                <w:szCs w:val="20"/>
                <w:lang w:val="cs-CZ" w:eastAsia="en-US"/>
              </w:rPr>
              <w:t xml:space="preserve"> </w:t>
            </w:r>
            <w:r w:rsidR="005929D4">
              <w:rPr>
                <w:rFonts w:ascii="Times New Roman" w:eastAsia="Arial Unicode MS" w:hAnsi="Times New Roman"/>
                <w:sz w:val="20"/>
                <w:szCs w:val="20"/>
                <w:lang w:val="cs-CZ" w:eastAsia="en-US"/>
              </w:rPr>
              <w:t>Ing, Josef Zajíc, ředitel nemocnice</w:t>
            </w:r>
          </w:p>
        </w:tc>
      </w:tr>
      <w:tr w:rsidR="009C116B" w14:paraId="40C63861" w14:textId="77777777" w:rsidTr="003A42B9">
        <w:trPr>
          <w:cantSplit/>
          <w:trHeight w:val="248"/>
        </w:trPr>
        <w:tc>
          <w:tcPr>
            <w:tcW w:w="4178" w:type="dxa"/>
            <w:tcBorders>
              <w:top w:val="single" w:sz="4" w:space="0" w:color="auto"/>
              <w:left w:val="single" w:sz="4" w:space="0" w:color="auto"/>
              <w:bottom w:val="single" w:sz="4" w:space="0" w:color="auto"/>
              <w:right w:val="single" w:sz="4" w:space="0" w:color="auto"/>
            </w:tcBorders>
            <w:hideMark/>
          </w:tcPr>
          <w:p w14:paraId="298A7150" w14:textId="77777777" w:rsidR="009C116B" w:rsidRDefault="009C116B" w:rsidP="003A42B9">
            <w:pPr>
              <w:pStyle w:val="Tabellentext"/>
              <w:keepLines w:val="0"/>
              <w:numPr>
                <w:ilvl w:val="12"/>
                <w:numId w:val="0"/>
              </w:numPr>
              <w:spacing w:before="0" w:after="0" w:line="276" w:lineRule="auto"/>
              <w:rPr>
                <w:rFonts w:ascii="Times New Roman" w:eastAsia="Arial Unicode MS" w:hAnsi="Times New Roman"/>
                <w:sz w:val="20"/>
                <w:szCs w:val="20"/>
                <w:lang w:val="cs-CZ" w:eastAsia="en-US"/>
              </w:rPr>
            </w:pPr>
            <w:r>
              <w:rPr>
                <w:rFonts w:ascii="Times New Roman" w:eastAsia="Arial Unicode MS" w:hAnsi="Times New Roman"/>
                <w:sz w:val="20"/>
                <w:szCs w:val="20"/>
                <w:lang w:val="cs-CZ" w:eastAsia="en-US"/>
              </w:rPr>
              <w:t xml:space="preserve">Kontaktní osoba </w:t>
            </w:r>
          </w:p>
        </w:tc>
        <w:tc>
          <w:tcPr>
            <w:tcW w:w="4747" w:type="dxa"/>
            <w:gridSpan w:val="3"/>
            <w:tcBorders>
              <w:top w:val="single" w:sz="4" w:space="0" w:color="auto"/>
              <w:left w:val="single" w:sz="4" w:space="0" w:color="auto"/>
              <w:bottom w:val="single" w:sz="4" w:space="0" w:color="auto"/>
              <w:right w:val="single" w:sz="4" w:space="0" w:color="auto"/>
            </w:tcBorders>
            <w:hideMark/>
          </w:tcPr>
          <w:p w14:paraId="3F29C70E" w14:textId="5B16D554" w:rsidR="009C116B" w:rsidRDefault="009C116B" w:rsidP="003A42B9">
            <w:pPr>
              <w:pStyle w:val="Tabellentext"/>
              <w:keepLines w:val="0"/>
              <w:numPr>
                <w:ilvl w:val="12"/>
                <w:numId w:val="0"/>
              </w:numPr>
              <w:spacing w:before="0" w:after="0" w:line="276" w:lineRule="auto"/>
              <w:rPr>
                <w:rFonts w:ascii="Times New Roman" w:eastAsia="Arial Unicode MS" w:hAnsi="Times New Roman"/>
                <w:sz w:val="20"/>
                <w:szCs w:val="20"/>
                <w:lang w:val="cs-CZ" w:eastAsia="en-US"/>
              </w:rPr>
            </w:pPr>
            <w:r>
              <w:rPr>
                <w:rFonts w:ascii="Times New Roman" w:eastAsia="Arial Unicode MS" w:hAnsi="Times New Roman"/>
                <w:sz w:val="20"/>
                <w:szCs w:val="20"/>
                <w:lang w:val="cs-CZ" w:eastAsia="en-US"/>
              </w:rPr>
              <w:t xml:space="preserve"> </w:t>
            </w:r>
            <w:r w:rsidR="005929D4">
              <w:rPr>
                <w:rFonts w:ascii="Times New Roman" w:eastAsia="Arial Unicode MS" w:hAnsi="Times New Roman"/>
                <w:sz w:val="20"/>
                <w:szCs w:val="20"/>
                <w:lang w:val="cs-CZ" w:eastAsia="en-US"/>
              </w:rPr>
              <w:t>Roma</w:t>
            </w:r>
            <w:r w:rsidR="00B55C8C">
              <w:rPr>
                <w:rFonts w:ascii="Times New Roman" w:eastAsia="Arial Unicode MS" w:hAnsi="Times New Roman"/>
                <w:sz w:val="20"/>
                <w:szCs w:val="20"/>
                <w:lang w:val="cs-CZ" w:eastAsia="en-US"/>
              </w:rPr>
              <w:t>n</w:t>
            </w:r>
            <w:r w:rsidR="005929D4">
              <w:rPr>
                <w:rFonts w:ascii="Times New Roman" w:eastAsia="Arial Unicode MS" w:hAnsi="Times New Roman"/>
                <w:sz w:val="20"/>
                <w:szCs w:val="20"/>
                <w:lang w:val="cs-CZ" w:eastAsia="en-US"/>
              </w:rPr>
              <w:t xml:space="preserve"> Pavlásek</w:t>
            </w:r>
            <w:r>
              <w:rPr>
                <w:rFonts w:ascii="Times New Roman" w:eastAsia="Arial Unicode MS" w:hAnsi="Times New Roman"/>
                <w:sz w:val="20"/>
                <w:szCs w:val="20"/>
                <w:lang w:val="cs-CZ" w:eastAsia="en-US"/>
              </w:rPr>
              <w:t xml:space="preserve">, </w:t>
            </w:r>
            <w:r w:rsidR="005929D4">
              <w:rPr>
                <w:rFonts w:ascii="Times New Roman" w:eastAsia="Arial Unicode MS" w:hAnsi="Times New Roman"/>
                <w:sz w:val="20"/>
                <w:szCs w:val="20"/>
                <w:lang w:val="cs-CZ" w:eastAsia="en-US"/>
              </w:rPr>
              <w:t>správce budov</w:t>
            </w:r>
            <w:r>
              <w:rPr>
                <w:rFonts w:ascii="Times New Roman" w:eastAsia="Arial Unicode MS" w:hAnsi="Times New Roman"/>
                <w:sz w:val="20"/>
                <w:szCs w:val="20"/>
                <w:lang w:val="cs-CZ" w:eastAsia="en-US"/>
              </w:rPr>
              <w:t xml:space="preserve"> </w:t>
            </w:r>
          </w:p>
        </w:tc>
      </w:tr>
      <w:tr w:rsidR="009C116B" w14:paraId="2CB56A3A" w14:textId="77777777" w:rsidTr="003A42B9">
        <w:trPr>
          <w:cantSplit/>
          <w:trHeight w:val="261"/>
        </w:trPr>
        <w:tc>
          <w:tcPr>
            <w:tcW w:w="4178" w:type="dxa"/>
            <w:tcBorders>
              <w:top w:val="single" w:sz="4" w:space="0" w:color="auto"/>
              <w:left w:val="single" w:sz="4" w:space="0" w:color="auto"/>
              <w:bottom w:val="single" w:sz="4" w:space="0" w:color="auto"/>
              <w:right w:val="single" w:sz="4" w:space="0" w:color="auto"/>
            </w:tcBorders>
            <w:hideMark/>
          </w:tcPr>
          <w:p w14:paraId="0F6DC858" w14:textId="77777777" w:rsidR="009C116B" w:rsidRDefault="009C116B" w:rsidP="003A42B9">
            <w:pPr>
              <w:pStyle w:val="Tabellentext"/>
              <w:keepLines w:val="0"/>
              <w:numPr>
                <w:ilvl w:val="12"/>
                <w:numId w:val="0"/>
              </w:numPr>
              <w:spacing w:before="0" w:after="0" w:line="276" w:lineRule="auto"/>
              <w:rPr>
                <w:rFonts w:ascii="Times New Roman" w:eastAsia="Arial Unicode MS" w:hAnsi="Times New Roman"/>
                <w:sz w:val="20"/>
                <w:szCs w:val="20"/>
                <w:lang w:val="cs-CZ" w:eastAsia="en-US"/>
              </w:rPr>
            </w:pPr>
            <w:r>
              <w:rPr>
                <w:rFonts w:ascii="Times New Roman" w:eastAsia="Arial Unicode MS" w:hAnsi="Times New Roman"/>
                <w:sz w:val="20"/>
                <w:szCs w:val="20"/>
                <w:lang w:val="cs-CZ" w:eastAsia="en-US"/>
              </w:rPr>
              <w:t>Tel.</w:t>
            </w:r>
          </w:p>
        </w:tc>
        <w:tc>
          <w:tcPr>
            <w:tcW w:w="4747" w:type="dxa"/>
            <w:gridSpan w:val="3"/>
            <w:tcBorders>
              <w:top w:val="single" w:sz="4" w:space="0" w:color="auto"/>
              <w:left w:val="single" w:sz="4" w:space="0" w:color="auto"/>
              <w:bottom w:val="single" w:sz="4" w:space="0" w:color="auto"/>
              <w:right w:val="single" w:sz="4" w:space="0" w:color="auto"/>
            </w:tcBorders>
            <w:hideMark/>
          </w:tcPr>
          <w:p w14:paraId="01AB890D" w14:textId="3B4414B1" w:rsidR="009C116B" w:rsidRDefault="009C116B" w:rsidP="003A42B9">
            <w:pPr>
              <w:pStyle w:val="Tabellentext"/>
              <w:keepLines w:val="0"/>
              <w:numPr>
                <w:ilvl w:val="12"/>
                <w:numId w:val="0"/>
              </w:numPr>
              <w:spacing w:before="0" w:after="0" w:line="276" w:lineRule="auto"/>
              <w:rPr>
                <w:rFonts w:ascii="Times New Roman" w:eastAsia="Arial Unicode MS" w:hAnsi="Times New Roman"/>
                <w:sz w:val="20"/>
                <w:szCs w:val="20"/>
                <w:lang w:val="cs-CZ" w:eastAsia="en-US"/>
              </w:rPr>
            </w:pPr>
            <w:r>
              <w:rPr>
                <w:rFonts w:ascii="Times New Roman" w:eastAsia="Arial Unicode MS" w:hAnsi="Times New Roman"/>
                <w:sz w:val="20"/>
                <w:szCs w:val="20"/>
                <w:lang w:val="cs-CZ" w:eastAsia="en-US"/>
              </w:rPr>
              <w:t>556 </w:t>
            </w:r>
            <w:r w:rsidR="005929D4">
              <w:rPr>
                <w:rFonts w:ascii="Times New Roman" w:eastAsia="Arial Unicode MS" w:hAnsi="Times New Roman"/>
                <w:sz w:val="20"/>
                <w:szCs w:val="20"/>
                <w:lang w:val="cs-CZ" w:eastAsia="en-US"/>
              </w:rPr>
              <w:t>771 707</w:t>
            </w:r>
            <w:r>
              <w:rPr>
                <w:rFonts w:ascii="Times New Roman" w:eastAsia="Arial Unicode MS" w:hAnsi="Times New Roman"/>
                <w:sz w:val="20"/>
                <w:szCs w:val="20"/>
                <w:lang w:val="cs-CZ" w:eastAsia="en-US"/>
              </w:rPr>
              <w:t xml:space="preserve">, mobil </w:t>
            </w:r>
            <w:r w:rsidR="005929D4">
              <w:rPr>
                <w:rFonts w:ascii="Times New Roman" w:eastAsia="Arial Unicode MS" w:hAnsi="Times New Roman"/>
                <w:sz w:val="20"/>
                <w:szCs w:val="20"/>
                <w:lang w:val="cs-CZ" w:eastAsia="en-US"/>
              </w:rPr>
              <w:t>736 306 617</w:t>
            </w:r>
          </w:p>
        </w:tc>
      </w:tr>
      <w:tr w:rsidR="009C116B" w14:paraId="09139143" w14:textId="77777777" w:rsidTr="003A42B9">
        <w:trPr>
          <w:cantSplit/>
          <w:trHeight w:val="248"/>
        </w:trPr>
        <w:tc>
          <w:tcPr>
            <w:tcW w:w="4178" w:type="dxa"/>
            <w:tcBorders>
              <w:top w:val="single" w:sz="4" w:space="0" w:color="auto"/>
              <w:left w:val="single" w:sz="4" w:space="0" w:color="auto"/>
              <w:bottom w:val="single" w:sz="4" w:space="0" w:color="auto"/>
              <w:right w:val="single" w:sz="4" w:space="0" w:color="auto"/>
            </w:tcBorders>
            <w:hideMark/>
          </w:tcPr>
          <w:p w14:paraId="46B8F6E2" w14:textId="77777777" w:rsidR="009C116B" w:rsidRDefault="009C116B" w:rsidP="003A42B9">
            <w:pPr>
              <w:pStyle w:val="Tabellentext"/>
              <w:keepLines w:val="0"/>
              <w:numPr>
                <w:ilvl w:val="12"/>
                <w:numId w:val="0"/>
              </w:numPr>
              <w:spacing w:before="0" w:after="0" w:line="276" w:lineRule="auto"/>
              <w:rPr>
                <w:rFonts w:ascii="Times New Roman" w:eastAsia="Arial Unicode MS" w:hAnsi="Times New Roman"/>
                <w:sz w:val="20"/>
                <w:szCs w:val="20"/>
                <w:lang w:val="cs-CZ" w:eastAsia="en-US"/>
              </w:rPr>
            </w:pPr>
            <w:r>
              <w:rPr>
                <w:rFonts w:ascii="Times New Roman" w:eastAsia="Arial Unicode MS" w:hAnsi="Times New Roman"/>
                <w:sz w:val="20"/>
                <w:szCs w:val="20"/>
                <w:lang w:val="cs-CZ" w:eastAsia="en-US"/>
              </w:rPr>
              <w:t>E-mail</w:t>
            </w:r>
          </w:p>
        </w:tc>
        <w:tc>
          <w:tcPr>
            <w:tcW w:w="4747" w:type="dxa"/>
            <w:gridSpan w:val="3"/>
            <w:tcBorders>
              <w:top w:val="single" w:sz="4" w:space="0" w:color="auto"/>
              <w:left w:val="single" w:sz="4" w:space="0" w:color="auto"/>
              <w:bottom w:val="single" w:sz="4" w:space="0" w:color="auto"/>
              <w:right w:val="single" w:sz="4" w:space="0" w:color="auto"/>
            </w:tcBorders>
            <w:hideMark/>
          </w:tcPr>
          <w:p w14:paraId="40E41557" w14:textId="388CBB83" w:rsidR="009C116B" w:rsidRDefault="009C116B" w:rsidP="003A42B9">
            <w:pPr>
              <w:pStyle w:val="Tabellentext"/>
              <w:keepLines w:val="0"/>
              <w:numPr>
                <w:ilvl w:val="12"/>
                <w:numId w:val="0"/>
              </w:numPr>
              <w:spacing w:before="0" w:after="0" w:line="276" w:lineRule="auto"/>
              <w:rPr>
                <w:rFonts w:ascii="Times New Roman" w:eastAsia="Arial Unicode MS" w:hAnsi="Times New Roman"/>
                <w:sz w:val="20"/>
                <w:szCs w:val="20"/>
                <w:lang w:val="cs-CZ" w:eastAsia="en-US"/>
              </w:rPr>
            </w:pPr>
            <w:r>
              <w:rPr>
                <w:rFonts w:ascii="Times New Roman" w:eastAsia="Arial Unicode MS" w:hAnsi="Times New Roman"/>
                <w:sz w:val="20"/>
                <w:szCs w:val="20"/>
                <w:lang w:val="cs-CZ" w:eastAsia="en-US"/>
              </w:rPr>
              <w:t xml:space="preserve"> </w:t>
            </w:r>
            <w:r w:rsidR="005929D4">
              <w:rPr>
                <w:rFonts w:ascii="Times New Roman" w:eastAsia="Arial Unicode MS" w:hAnsi="Times New Roman"/>
                <w:sz w:val="20"/>
                <w:szCs w:val="20"/>
                <w:lang w:val="cs-CZ" w:eastAsia="en-US"/>
              </w:rPr>
              <w:t>roman.pavlasek</w:t>
            </w:r>
            <w:r>
              <w:rPr>
                <w:rFonts w:ascii="Times New Roman" w:eastAsia="Arial Unicode MS" w:hAnsi="Times New Roman"/>
                <w:sz w:val="20"/>
                <w:szCs w:val="20"/>
                <w:lang w:val="cs-CZ" w:eastAsia="en-US"/>
              </w:rPr>
              <w:t>@</w:t>
            </w:r>
            <w:r w:rsidR="005929D4">
              <w:rPr>
                <w:rFonts w:ascii="Times New Roman" w:eastAsia="Arial Unicode MS" w:hAnsi="Times New Roman"/>
                <w:sz w:val="20"/>
                <w:szCs w:val="20"/>
                <w:lang w:val="cs-CZ" w:eastAsia="en-US"/>
              </w:rPr>
              <w:t>nvb</w:t>
            </w:r>
            <w:r>
              <w:rPr>
                <w:rFonts w:ascii="Times New Roman" w:eastAsia="Arial Unicode MS" w:hAnsi="Times New Roman"/>
                <w:sz w:val="20"/>
                <w:szCs w:val="20"/>
                <w:lang w:val="cs-CZ" w:eastAsia="en-US"/>
              </w:rPr>
              <w:t>.cz</w:t>
            </w:r>
          </w:p>
        </w:tc>
      </w:tr>
      <w:tr w:rsidR="009C116B" w14:paraId="78F7747F" w14:textId="77777777" w:rsidTr="003A42B9">
        <w:trPr>
          <w:cantSplit/>
          <w:trHeight w:val="248"/>
        </w:trPr>
        <w:tc>
          <w:tcPr>
            <w:tcW w:w="4178" w:type="dxa"/>
            <w:tcBorders>
              <w:top w:val="single" w:sz="4" w:space="0" w:color="auto"/>
              <w:left w:val="single" w:sz="4" w:space="0" w:color="auto"/>
              <w:bottom w:val="single" w:sz="4" w:space="0" w:color="auto"/>
              <w:right w:val="single" w:sz="4" w:space="0" w:color="auto"/>
            </w:tcBorders>
            <w:hideMark/>
          </w:tcPr>
          <w:p w14:paraId="4EB864F8" w14:textId="77777777" w:rsidR="009C116B" w:rsidRDefault="009C116B" w:rsidP="003A42B9">
            <w:pPr>
              <w:pStyle w:val="Tabellentext"/>
              <w:keepLines w:val="0"/>
              <w:numPr>
                <w:ilvl w:val="12"/>
                <w:numId w:val="0"/>
              </w:numPr>
              <w:spacing w:before="0" w:after="0" w:line="276" w:lineRule="auto"/>
              <w:rPr>
                <w:rFonts w:ascii="Times New Roman" w:eastAsia="Arial Unicode MS" w:hAnsi="Times New Roman"/>
                <w:b/>
                <w:sz w:val="24"/>
                <w:lang w:val="cs-CZ" w:eastAsia="en-US"/>
              </w:rPr>
            </w:pPr>
            <w:r>
              <w:rPr>
                <w:rFonts w:ascii="Times New Roman" w:eastAsia="Arial Unicode MS" w:hAnsi="Times New Roman"/>
                <w:b/>
                <w:sz w:val="24"/>
                <w:lang w:val="cs-CZ" w:eastAsia="en-US"/>
              </w:rPr>
              <w:t>Uchazeč</w:t>
            </w:r>
          </w:p>
        </w:tc>
        <w:tc>
          <w:tcPr>
            <w:tcW w:w="4747" w:type="dxa"/>
            <w:gridSpan w:val="3"/>
            <w:tcBorders>
              <w:top w:val="single" w:sz="4" w:space="0" w:color="auto"/>
              <w:left w:val="single" w:sz="4" w:space="0" w:color="auto"/>
              <w:bottom w:val="single" w:sz="4" w:space="0" w:color="auto"/>
              <w:right w:val="single" w:sz="4" w:space="0" w:color="auto"/>
            </w:tcBorders>
          </w:tcPr>
          <w:p w14:paraId="13066FB0" w14:textId="77777777" w:rsidR="009C116B" w:rsidRDefault="009C116B" w:rsidP="003A42B9">
            <w:pPr>
              <w:pStyle w:val="Tabellentext"/>
              <w:keepLines w:val="0"/>
              <w:numPr>
                <w:ilvl w:val="12"/>
                <w:numId w:val="0"/>
              </w:numPr>
              <w:spacing w:before="0" w:after="0" w:line="276" w:lineRule="auto"/>
              <w:rPr>
                <w:rFonts w:ascii="Times New Roman" w:eastAsia="Arial Unicode MS" w:hAnsi="Times New Roman"/>
                <w:sz w:val="20"/>
                <w:szCs w:val="20"/>
                <w:lang w:val="cs-CZ" w:eastAsia="en-US"/>
              </w:rPr>
            </w:pPr>
          </w:p>
        </w:tc>
      </w:tr>
      <w:tr w:rsidR="009C116B" w14:paraId="4873B188" w14:textId="77777777" w:rsidTr="003A42B9">
        <w:trPr>
          <w:cantSplit/>
          <w:trHeight w:val="261"/>
        </w:trPr>
        <w:tc>
          <w:tcPr>
            <w:tcW w:w="4178" w:type="dxa"/>
            <w:tcBorders>
              <w:top w:val="single" w:sz="4" w:space="0" w:color="auto"/>
              <w:left w:val="single" w:sz="4" w:space="0" w:color="auto"/>
              <w:bottom w:val="single" w:sz="4" w:space="0" w:color="auto"/>
              <w:right w:val="single" w:sz="4" w:space="0" w:color="auto"/>
            </w:tcBorders>
            <w:hideMark/>
          </w:tcPr>
          <w:p w14:paraId="483D29DE" w14:textId="77777777" w:rsidR="009C116B" w:rsidRDefault="009C116B" w:rsidP="003A42B9">
            <w:pPr>
              <w:pStyle w:val="Tabellentext"/>
              <w:keepLines w:val="0"/>
              <w:numPr>
                <w:ilvl w:val="12"/>
                <w:numId w:val="0"/>
              </w:numPr>
              <w:spacing w:before="0" w:after="0" w:line="276" w:lineRule="auto"/>
              <w:rPr>
                <w:rFonts w:ascii="Times New Roman" w:eastAsia="Arial Unicode MS" w:hAnsi="Times New Roman"/>
                <w:sz w:val="20"/>
                <w:szCs w:val="20"/>
                <w:lang w:val="cs-CZ" w:eastAsia="en-US"/>
              </w:rPr>
            </w:pPr>
            <w:r>
              <w:rPr>
                <w:rFonts w:ascii="Times New Roman" w:eastAsia="Arial Unicode MS" w:hAnsi="Times New Roman"/>
                <w:sz w:val="20"/>
                <w:szCs w:val="20"/>
                <w:lang w:val="cs-CZ" w:eastAsia="en-US"/>
              </w:rPr>
              <w:t>Název</w:t>
            </w:r>
          </w:p>
        </w:tc>
        <w:tc>
          <w:tcPr>
            <w:tcW w:w="4747" w:type="dxa"/>
            <w:gridSpan w:val="3"/>
            <w:tcBorders>
              <w:top w:val="single" w:sz="4" w:space="0" w:color="auto"/>
              <w:left w:val="single" w:sz="4" w:space="0" w:color="auto"/>
              <w:bottom w:val="single" w:sz="4" w:space="0" w:color="auto"/>
              <w:right w:val="single" w:sz="4" w:space="0" w:color="auto"/>
            </w:tcBorders>
          </w:tcPr>
          <w:p w14:paraId="6D7BFBB1" w14:textId="77777777" w:rsidR="009C116B" w:rsidRDefault="009C116B" w:rsidP="003A42B9">
            <w:pPr>
              <w:pStyle w:val="Tabellentext"/>
              <w:keepLines w:val="0"/>
              <w:numPr>
                <w:ilvl w:val="12"/>
                <w:numId w:val="0"/>
              </w:numPr>
              <w:spacing w:before="0" w:after="0" w:line="276" w:lineRule="auto"/>
              <w:rPr>
                <w:rFonts w:ascii="Times New Roman" w:eastAsia="Arial Unicode MS" w:hAnsi="Times New Roman"/>
                <w:sz w:val="20"/>
                <w:szCs w:val="20"/>
                <w:lang w:val="cs-CZ" w:eastAsia="en-US"/>
              </w:rPr>
            </w:pPr>
          </w:p>
        </w:tc>
      </w:tr>
      <w:tr w:rsidR="009C116B" w14:paraId="794FC827" w14:textId="77777777" w:rsidTr="003A42B9">
        <w:trPr>
          <w:cantSplit/>
          <w:trHeight w:val="248"/>
        </w:trPr>
        <w:tc>
          <w:tcPr>
            <w:tcW w:w="4178" w:type="dxa"/>
            <w:tcBorders>
              <w:top w:val="single" w:sz="4" w:space="0" w:color="auto"/>
              <w:left w:val="single" w:sz="4" w:space="0" w:color="auto"/>
              <w:bottom w:val="single" w:sz="4" w:space="0" w:color="auto"/>
              <w:right w:val="single" w:sz="4" w:space="0" w:color="auto"/>
            </w:tcBorders>
            <w:hideMark/>
          </w:tcPr>
          <w:p w14:paraId="196E8E8B" w14:textId="77777777" w:rsidR="009C116B" w:rsidRDefault="009C116B" w:rsidP="003A42B9">
            <w:pPr>
              <w:pStyle w:val="Tabellentext"/>
              <w:keepLines w:val="0"/>
              <w:numPr>
                <w:ilvl w:val="12"/>
                <w:numId w:val="0"/>
              </w:numPr>
              <w:spacing w:before="0" w:after="0" w:line="276" w:lineRule="auto"/>
              <w:rPr>
                <w:rFonts w:ascii="Times New Roman" w:eastAsia="Arial Unicode MS" w:hAnsi="Times New Roman"/>
                <w:sz w:val="20"/>
                <w:szCs w:val="20"/>
                <w:lang w:val="cs-CZ" w:eastAsia="en-US"/>
              </w:rPr>
            </w:pPr>
            <w:r>
              <w:rPr>
                <w:rFonts w:ascii="Times New Roman" w:eastAsia="Arial Unicode MS" w:hAnsi="Times New Roman"/>
                <w:sz w:val="20"/>
                <w:szCs w:val="20"/>
                <w:lang w:val="cs-CZ" w:eastAsia="en-US"/>
              </w:rPr>
              <w:t>Sídlo</w:t>
            </w:r>
          </w:p>
        </w:tc>
        <w:tc>
          <w:tcPr>
            <w:tcW w:w="4747" w:type="dxa"/>
            <w:gridSpan w:val="3"/>
            <w:tcBorders>
              <w:top w:val="single" w:sz="4" w:space="0" w:color="auto"/>
              <w:left w:val="single" w:sz="4" w:space="0" w:color="auto"/>
              <w:bottom w:val="single" w:sz="4" w:space="0" w:color="auto"/>
              <w:right w:val="single" w:sz="4" w:space="0" w:color="auto"/>
            </w:tcBorders>
          </w:tcPr>
          <w:p w14:paraId="415F1FB2" w14:textId="77777777" w:rsidR="009C116B" w:rsidRDefault="009C116B" w:rsidP="003A42B9">
            <w:pPr>
              <w:pStyle w:val="Tabellentext"/>
              <w:keepLines w:val="0"/>
              <w:numPr>
                <w:ilvl w:val="12"/>
                <w:numId w:val="0"/>
              </w:numPr>
              <w:spacing w:before="0" w:after="0" w:line="276" w:lineRule="auto"/>
              <w:rPr>
                <w:rFonts w:ascii="Times New Roman" w:eastAsia="Arial Unicode MS" w:hAnsi="Times New Roman"/>
                <w:sz w:val="20"/>
                <w:szCs w:val="20"/>
                <w:lang w:val="cs-CZ" w:eastAsia="en-US"/>
              </w:rPr>
            </w:pPr>
          </w:p>
        </w:tc>
      </w:tr>
      <w:tr w:rsidR="009C116B" w14:paraId="701E4F78" w14:textId="77777777" w:rsidTr="003A42B9">
        <w:trPr>
          <w:cantSplit/>
          <w:trHeight w:val="248"/>
        </w:trPr>
        <w:tc>
          <w:tcPr>
            <w:tcW w:w="4178" w:type="dxa"/>
            <w:tcBorders>
              <w:top w:val="single" w:sz="4" w:space="0" w:color="auto"/>
              <w:left w:val="single" w:sz="4" w:space="0" w:color="auto"/>
              <w:bottom w:val="single" w:sz="4" w:space="0" w:color="auto"/>
              <w:right w:val="single" w:sz="4" w:space="0" w:color="auto"/>
            </w:tcBorders>
            <w:hideMark/>
          </w:tcPr>
          <w:p w14:paraId="04BE6DDE" w14:textId="77777777" w:rsidR="009C116B" w:rsidRDefault="009C116B" w:rsidP="003A42B9">
            <w:pPr>
              <w:numPr>
                <w:ilvl w:val="12"/>
                <w:numId w:val="0"/>
              </w:numPr>
              <w:spacing w:line="276" w:lineRule="auto"/>
              <w:jc w:val="both"/>
              <w:rPr>
                <w:rFonts w:eastAsia="Arial Unicode MS"/>
                <w:sz w:val="20"/>
                <w:szCs w:val="20"/>
                <w:lang w:eastAsia="en-US"/>
              </w:rPr>
            </w:pPr>
            <w:r>
              <w:rPr>
                <w:rFonts w:eastAsia="Arial Unicode MS"/>
                <w:sz w:val="20"/>
                <w:szCs w:val="20"/>
                <w:lang w:eastAsia="en-US"/>
              </w:rPr>
              <w:t>Adresa pro doručování (liší-li se od sídla uchazeče)</w:t>
            </w:r>
          </w:p>
        </w:tc>
        <w:tc>
          <w:tcPr>
            <w:tcW w:w="4747" w:type="dxa"/>
            <w:gridSpan w:val="3"/>
            <w:tcBorders>
              <w:top w:val="single" w:sz="4" w:space="0" w:color="auto"/>
              <w:left w:val="single" w:sz="4" w:space="0" w:color="auto"/>
              <w:bottom w:val="single" w:sz="4" w:space="0" w:color="auto"/>
              <w:right w:val="single" w:sz="4" w:space="0" w:color="auto"/>
            </w:tcBorders>
          </w:tcPr>
          <w:p w14:paraId="18898E21" w14:textId="77777777" w:rsidR="009C116B" w:rsidRDefault="009C116B" w:rsidP="003A42B9">
            <w:pPr>
              <w:pStyle w:val="Tabellentext"/>
              <w:keepLines w:val="0"/>
              <w:numPr>
                <w:ilvl w:val="12"/>
                <w:numId w:val="0"/>
              </w:numPr>
              <w:spacing w:before="0" w:after="0" w:line="276" w:lineRule="auto"/>
              <w:rPr>
                <w:rFonts w:ascii="Times New Roman" w:eastAsia="Arial Unicode MS" w:hAnsi="Times New Roman"/>
                <w:sz w:val="20"/>
                <w:szCs w:val="20"/>
                <w:lang w:val="cs-CZ" w:eastAsia="en-US"/>
              </w:rPr>
            </w:pPr>
          </w:p>
        </w:tc>
      </w:tr>
      <w:tr w:rsidR="009C116B" w14:paraId="2CE8E2EF" w14:textId="77777777" w:rsidTr="003A42B9">
        <w:trPr>
          <w:cantSplit/>
          <w:trHeight w:val="248"/>
        </w:trPr>
        <w:tc>
          <w:tcPr>
            <w:tcW w:w="4178" w:type="dxa"/>
            <w:tcBorders>
              <w:top w:val="single" w:sz="4" w:space="0" w:color="auto"/>
              <w:left w:val="single" w:sz="4" w:space="0" w:color="auto"/>
              <w:bottom w:val="single" w:sz="4" w:space="0" w:color="auto"/>
              <w:right w:val="single" w:sz="4" w:space="0" w:color="auto"/>
            </w:tcBorders>
            <w:hideMark/>
          </w:tcPr>
          <w:p w14:paraId="55DB935F" w14:textId="77777777" w:rsidR="009C116B" w:rsidRDefault="009C116B" w:rsidP="003A42B9">
            <w:pPr>
              <w:pStyle w:val="Tabellentext"/>
              <w:keepLines w:val="0"/>
              <w:numPr>
                <w:ilvl w:val="12"/>
                <w:numId w:val="0"/>
              </w:numPr>
              <w:spacing w:before="0" w:after="0" w:line="276" w:lineRule="auto"/>
              <w:rPr>
                <w:rFonts w:ascii="Times New Roman" w:eastAsia="Arial Unicode MS" w:hAnsi="Times New Roman"/>
                <w:sz w:val="20"/>
                <w:szCs w:val="20"/>
                <w:lang w:val="cs-CZ" w:eastAsia="en-US"/>
              </w:rPr>
            </w:pPr>
            <w:r>
              <w:rPr>
                <w:rFonts w:ascii="Times New Roman" w:eastAsia="Arial Unicode MS" w:hAnsi="Times New Roman"/>
                <w:sz w:val="20"/>
                <w:szCs w:val="20"/>
                <w:lang w:val="cs-CZ" w:eastAsia="en-US"/>
              </w:rPr>
              <w:t>Tel./fax</w:t>
            </w:r>
          </w:p>
        </w:tc>
        <w:tc>
          <w:tcPr>
            <w:tcW w:w="4747" w:type="dxa"/>
            <w:gridSpan w:val="3"/>
            <w:tcBorders>
              <w:top w:val="single" w:sz="4" w:space="0" w:color="auto"/>
              <w:left w:val="single" w:sz="4" w:space="0" w:color="auto"/>
              <w:bottom w:val="single" w:sz="4" w:space="0" w:color="auto"/>
              <w:right w:val="single" w:sz="4" w:space="0" w:color="auto"/>
            </w:tcBorders>
          </w:tcPr>
          <w:p w14:paraId="63B18930" w14:textId="77777777" w:rsidR="009C116B" w:rsidRDefault="009C116B" w:rsidP="003A42B9">
            <w:pPr>
              <w:pStyle w:val="Tabellentext"/>
              <w:keepLines w:val="0"/>
              <w:numPr>
                <w:ilvl w:val="12"/>
                <w:numId w:val="0"/>
              </w:numPr>
              <w:spacing w:before="0" w:after="0" w:line="276" w:lineRule="auto"/>
              <w:rPr>
                <w:rFonts w:ascii="Times New Roman" w:eastAsia="Arial Unicode MS" w:hAnsi="Times New Roman"/>
                <w:sz w:val="20"/>
                <w:szCs w:val="20"/>
                <w:lang w:val="cs-CZ" w:eastAsia="en-US"/>
              </w:rPr>
            </w:pPr>
          </w:p>
        </w:tc>
      </w:tr>
      <w:tr w:rsidR="009C116B" w14:paraId="4D2FC7A0" w14:textId="77777777" w:rsidTr="003A42B9">
        <w:trPr>
          <w:cantSplit/>
          <w:trHeight w:val="261"/>
        </w:trPr>
        <w:tc>
          <w:tcPr>
            <w:tcW w:w="4178" w:type="dxa"/>
            <w:tcBorders>
              <w:top w:val="single" w:sz="4" w:space="0" w:color="auto"/>
              <w:left w:val="single" w:sz="4" w:space="0" w:color="auto"/>
              <w:bottom w:val="single" w:sz="4" w:space="0" w:color="auto"/>
              <w:right w:val="single" w:sz="4" w:space="0" w:color="auto"/>
            </w:tcBorders>
            <w:hideMark/>
          </w:tcPr>
          <w:p w14:paraId="7D56C542" w14:textId="77777777" w:rsidR="009C116B" w:rsidRDefault="009C116B" w:rsidP="003A42B9">
            <w:pPr>
              <w:pStyle w:val="Tabellentext"/>
              <w:keepLines w:val="0"/>
              <w:numPr>
                <w:ilvl w:val="12"/>
                <w:numId w:val="0"/>
              </w:numPr>
              <w:spacing w:before="0" w:after="0" w:line="276" w:lineRule="auto"/>
              <w:rPr>
                <w:rFonts w:ascii="Times New Roman" w:eastAsia="Arial Unicode MS" w:hAnsi="Times New Roman"/>
                <w:sz w:val="20"/>
                <w:szCs w:val="20"/>
                <w:lang w:val="cs-CZ" w:eastAsia="en-US"/>
              </w:rPr>
            </w:pPr>
            <w:r>
              <w:rPr>
                <w:rFonts w:ascii="Times New Roman" w:eastAsia="Arial Unicode MS" w:hAnsi="Times New Roman"/>
                <w:sz w:val="20"/>
                <w:szCs w:val="20"/>
                <w:lang w:val="cs-CZ" w:eastAsia="en-US"/>
              </w:rPr>
              <w:t>E-mail</w:t>
            </w:r>
          </w:p>
        </w:tc>
        <w:tc>
          <w:tcPr>
            <w:tcW w:w="4747" w:type="dxa"/>
            <w:gridSpan w:val="3"/>
            <w:tcBorders>
              <w:top w:val="single" w:sz="4" w:space="0" w:color="auto"/>
              <w:left w:val="single" w:sz="4" w:space="0" w:color="auto"/>
              <w:bottom w:val="single" w:sz="4" w:space="0" w:color="auto"/>
              <w:right w:val="single" w:sz="4" w:space="0" w:color="auto"/>
            </w:tcBorders>
          </w:tcPr>
          <w:p w14:paraId="04DA7E66" w14:textId="77777777" w:rsidR="009C116B" w:rsidRDefault="009C116B" w:rsidP="003A42B9">
            <w:pPr>
              <w:pStyle w:val="Tabellentext"/>
              <w:keepLines w:val="0"/>
              <w:numPr>
                <w:ilvl w:val="12"/>
                <w:numId w:val="0"/>
              </w:numPr>
              <w:spacing w:before="0" w:after="0" w:line="276" w:lineRule="auto"/>
              <w:rPr>
                <w:rFonts w:ascii="Times New Roman" w:eastAsia="Arial Unicode MS" w:hAnsi="Times New Roman"/>
                <w:sz w:val="20"/>
                <w:szCs w:val="20"/>
                <w:lang w:val="cs-CZ" w:eastAsia="en-US"/>
              </w:rPr>
            </w:pPr>
          </w:p>
        </w:tc>
      </w:tr>
      <w:tr w:rsidR="009C116B" w14:paraId="3E73960C" w14:textId="77777777" w:rsidTr="003A42B9">
        <w:trPr>
          <w:cantSplit/>
          <w:trHeight w:val="248"/>
        </w:trPr>
        <w:tc>
          <w:tcPr>
            <w:tcW w:w="4178" w:type="dxa"/>
            <w:tcBorders>
              <w:top w:val="single" w:sz="4" w:space="0" w:color="auto"/>
              <w:left w:val="single" w:sz="4" w:space="0" w:color="auto"/>
              <w:bottom w:val="single" w:sz="4" w:space="0" w:color="auto"/>
              <w:right w:val="single" w:sz="4" w:space="0" w:color="auto"/>
            </w:tcBorders>
            <w:hideMark/>
          </w:tcPr>
          <w:p w14:paraId="3D0A2449" w14:textId="77777777" w:rsidR="009C116B" w:rsidRDefault="009C116B" w:rsidP="003A42B9">
            <w:pPr>
              <w:pStyle w:val="Tabellentext"/>
              <w:keepLines w:val="0"/>
              <w:numPr>
                <w:ilvl w:val="12"/>
                <w:numId w:val="0"/>
              </w:numPr>
              <w:spacing w:before="0" w:after="0" w:line="276" w:lineRule="auto"/>
              <w:rPr>
                <w:rFonts w:ascii="Times New Roman" w:eastAsia="Arial Unicode MS" w:hAnsi="Times New Roman"/>
                <w:sz w:val="20"/>
                <w:szCs w:val="20"/>
                <w:lang w:val="cs-CZ" w:eastAsia="en-US"/>
              </w:rPr>
            </w:pPr>
            <w:r>
              <w:rPr>
                <w:rFonts w:ascii="Times New Roman" w:eastAsia="Arial Unicode MS" w:hAnsi="Times New Roman"/>
                <w:sz w:val="20"/>
                <w:szCs w:val="20"/>
                <w:lang w:val="cs-CZ" w:eastAsia="en-US"/>
              </w:rPr>
              <w:t xml:space="preserve">IČ </w:t>
            </w:r>
            <w:r>
              <w:rPr>
                <w:rFonts w:ascii="Times New Roman" w:eastAsia="Arial Unicode MS" w:hAnsi="Times New Roman"/>
                <w:sz w:val="20"/>
                <w:szCs w:val="20"/>
                <w:lang w:eastAsia="en-US"/>
              </w:rPr>
              <w:t xml:space="preserve">(u </w:t>
            </w:r>
            <w:proofErr w:type="spellStart"/>
            <w:r>
              <w:rPr>
                <w:rFonts w:ascii="Times New Roman" w:eastAsia="Arial Unicode MS" w:hAnsi="Times New Roman"/>
                <w:sz w:val="20"/>
                <w:szCs w:val="20"/>
                <w:lang w:eastAsia="en-US"/>
              </w:rPr>
              <w:t>f.o</w:t>
            </w:r>
            <w:proofErr w:type="spellEnd"/>
            <w:r>
              <w:rPr>
                <w:rFonts w:ascii="Times New Roman" w:eastAsia="Arial Unicode MS" w:hAnsi="Times New Roman"/>
                <w:sz w:val="20"/>
                <w:szCs w:val="20"/>
                <w:lang w:eastAsia="en-US"/>
              </w:rPr>
              <w:t xml:space="preserve">. </w:t>
            </w:r>
            <w:proofErr w:type="spellStart"/>
            <w:r>
              <w:rPr>
                <w:rFonts w:ascii="Times New Roman" w:eastAsia="Arial Unicode MS" w:hAnsi="Times New Roman"/>
                <w:sz w:val="20"/>
                <w:szCs w:val="20"/>
                <w:lang w:eastAsia="en-US"/>
              </w:rPr>
              <w:t>rovněž</w:t>
            </w:r>
            <w:proofErr w:type="spellEnd"/>
            <w:r>
              <w:rPr>
                <w:rFonts w:ascii="Times New Roman" w:eastAsia="Arial Unicode MS" w:hAnsi="Times New Roman"/>
                <w:sz w:val="20"/>
                <w:szCs w:val="20"/>
                <w:lang w:eastAsia="en-US"/>
              </w:rPr>
              <w:t xml:space="preserve"> RČ )</w:t>
            </w:r>
          </w:p>
        </w:tc>
        <w:tc>
          <w:tcPr>
            <w:tcW w:w="4747" w:type="dxa"/>
            <w:gridSpan w:val="3"/>
            <w:tcBorders>
              <w:top w:val="single" w:sz="4" w:space="0" w:color="auto"/>
              <w:left w:val="single" w:sz="4" w:space="0" w:color="auto"/>
              <w:bottom w:val="single" w:sz="4" w:space="0" w:color="auto"/>
              <w:right w:val="single" w:sz="4" w:space="0" w:color="auto"/>
            </w:tcBorders>
          </w:tcPr>
          <w:p w14:paraId="491ED238" w14:textId="77777777" w:rsidR="009C116B" w:rsidRDefault="009C116B" w:rsidP="003A42B9">
            <w:pPr>
              <w:pStyle w:val="Tabellentext"/>
              <w:keepLines w:val="0"/>
              <w:numPr>
                <w:ilvl w:val="12"/>
                <w:numId w:val="0"/>
              </w:numPr>
              <w:spacing w:before="0" w:after="0" w:line="276" w:lineRule="auto"/>
              <w:rPr>
                <w:rFonts w:ascii="Times New Roman" w:eastAsia="Arial Unicode MS" w:hAnsi="Times New Roman"/>
                <w:sz w:val="20"/>
                <w:szCs w:val="20"/>
                <w:lang w:val="cs-CZ" w:eastAsia="en-US"/>
              </w:rPr>
            </w:pPr>
          </w:p>
        </w:tc>
      </w:tr>
      <w:tr w:rsidR="009C116B" w14:paraId="25B6922F" w14:textId="77777777" w:rsidTr="003A42B9">
        <w:trPr>
          <w:cantSplit/>
          <w:trHeight w:val="248"/>
        </w:trPr>
        <w:tc>
          <w:tcPr>
            <w:tcW w:w="4178" w:type="dxa"/>
            <w:tcBorders>
              <w:top w:val="single" w:sz="4" w:space="0" w:color="auto"/>
              <w:left w:val="single" w:sz="4" w:space="0" w:color="auto"/>
              <w:bottom w:val="single" w:sz="4" w:space="0" w:color="auto"/>
              <w:right w:val="single" w:sz="4" w:space="0" w:color="auto"/>
            </w:tcBorders>
            <w:hideMark/>
          </w:tcPr>
          <w:p w14:paraId="73500CD1" w14:textId="77777777" w:rsidR="009C116B" w:rsidRDefault="009C116B" w:rsidP="003A42B9">
            <w:pPr>
              <w:pStyle w:val="Tabellentext"/>
              <w:keepLines w:val="0"/>
              <w:numPr>
                <w:ilvl w:val="12"/>
                <w:numId w:val="0"/>
              </w:numPr>
              <w:spacing w:before="0" w:after="0" w:line="276" w:lineRule="auto"/>
              <w:rPr>
                <w:rFonts w:ascii="Times New Roman" w:eastAsia="Arial Unicode MS" w:hAnsi="Times New Roman"/>
                <w:sz w:val="20"/>
                <w:szCs w:val="20"/>
                <w:lang w:val="cs-CZ" w:eastAsia="en-US"/>
              </w:rPr>
            </w:pPr>
            <w:r>
              <w:rPr>
                <w:rFonts w:ascii="Times New Roman" w:eastAsia="Arial Unicode MS" w:hAnsi="Times New Roman"/>
                <w:sz w:val="20"/>
                <w:szCs w:val="20"/>
                <w:lang w:val="cs-CZ" w:eastAsia="en-US"/>
              </w:rPr>
              <w:t>DIČ</w:t>
            </w:r>
          </w:p>
        </w:tc>
        <w:tc>
          <w:tcPr>
            <w:tcW w:w="4747" w:type="dxa"/>
            <w:gridSpan w:val="3"/>
            <w:tcBorders>
              <w:top w:val="single" w:sz="4" w:space="0" w:color="auto"/>
              <w:left w:val="single" w:sz="4" w:space="0" w:color="auto"/>
              <w:bottom w:val="single" w:sz="4" w:space="0" w:color="auto"/>
              <w:right w:val="single" w:sz="4" w:space="0" w:color="auto"/>
            </w:tcBorders>
          </w:tcPr>
          <w:p w14:paraId="6108B28C" w14:textId="77777777" w:rsidR="009C116B" w:rsidRDefault="009C116B" w:rsidP="003A42B9">
            <w:pPr>
              <w:pStyle w:val="Tabellentext"/>
              <w:keepLines w:val="0"/>
              <w:numPr>
                <w:ilvl w:val="12"/>
                <w:numId w:val="0"/>
              </w:numPr>
              <w:spacing w:before="0" w:after="0" w:line="276" w:lineRule="auto"/>
              <w:rPr>
                <w:rFonts w:ascii="Times New Roman" w:eastAsia="Arial Unicode MS" w:hAnsi="Times New Roman"/>
                <w:sz w:val="20"/>
                <w:szCs w:val="20"/>
                <w:lang w:val="cs-CZ" w:eastAsia="en-US"/>
              </w:rPr>
            </w:pPr>
          </w:p>
        </w:tc>
      </w:tr>
      <w:tr w:rsidR="009C116B" w14:paraId="50C401D1" w14:textId="77777777" w:rsidTr="003A42B9">
        <w:trPr>
          <w:cantSplit/>
          <w:trHeight w:val="248"/>
        </w:trPr>
        <w:tc>
          <w:tcPr>
            <w:tcW w:w="4178" w:type="dxa"/>
            <w:tcBorders>
              <w:top w:val="single" w:sz="4" w:space="0" w:color="auto"/>
              <w:left w:val="single" w:sz="4" w:space="0" w:color="auto"/>
              <w:bottom w:val="single" w:sz="4" w:space="0" w:color="auto"/>
              <w:right w:val="single" w:sz="4" w:space="0" w:color="auto"/>
            </w:tcBorders>
            <w:hideMark/>
          </w:tcPr>
          <w:p w14:paraId="6812C913" w14:textId="77777777" w:rsidR="009C116B" w:rsidRDefault="009C116B" w:rsidP="003A42B9">
            <w:pPr>
              <w:numPr>
                <w:ilvl w:val="12"/>
                <w:numId w:val="0"/>
              </w:numPr>
              <w:spacing w:line="276" w:lineRule="auto"/>
              <w:jc w:val="both"/>
              <w:rPr>
                <w:rFonts w:eastAsia="Arial Unicode MS"/>
                <w:sz w:val="20"/>
                <w:szCs w:val="20"/>
                <w:lang w:eastAsia="en-US"/>
              </w:rPr>
            </w:pPr>
            <w:r>
              <w:rPr>
                <w:rFonts w:eastAsia="Arial Unicode MS"/>
                <w:sz w:val="20"/>
                <w:szCs w:val="20"/>
                <w:lang w:eastAsia="en-US"/>
              </w:rPr>
              <w:t>Bankovní spojení</w:t>
            </w:r>
            <w:r>
              <w:rPr>
                <w:rFonts w:eastAsia="Arial Unicode MS"/>
                <w:sz w:val="20"/>
                <w:szCs w:val="20"/>
                <w:lang w:eastAsia="en-US"/>
              </w:rPr>
              <w:tab/>
            </w:r>
            <w:r>
              <w:rPr>
                <w:rFonts w:eastAsia="Arial Unicode MS"/>
                <w:sz w:val="20"/>
                <w:szCs w:val="20"/>
                <w:lang w:eastAsia="en-US"/>
              </w:rPr>
              <w:tab/>
            </w:r>
          </w:p>
        </w:tc>
        <w:tc>
          <w:tcPr>
            <w:tcW w:w="4747" w:type="dxa"/>
            <w:gridSpan w:val="3"/>
            <w:tcBorders>
              <w:top w:val="single" w:sz="4" w:space="0" w:color="auto"/>
              <w:left w:val="single" w:sz="4" w:space="0" w:color="auto"/>
              <w:bottom w:val="single" w:sz="4" w:space="0" w:color="auto"/>
              <w:right w:val="single" w:sz="4" w:space="0" w:color="auto"/>
            </w:tcBorders>
          </w:tcPr>
          <w:p w14:paraId="33B8B9FE" w14:textId="77777777" w:rsidR="009C116B" w:rsidRDefault="009C116B" w:rsidP="003A42B9">
            <w:pPr>
              <w:pStyle w:val="Tabellentext"/>
              <w:keepLines w:val="0"/>
              <w:numPr>
                <w:ilvl w:val="12"/>
                <w:numId w:val="0"/>
              </w:numPr>
              <w:spacing w:before="0" w:after="0" w:line="276" w:lineRule="auto"/>
              <w:rPr>
                <w:rFonts w:ascii="Times New Roman" w:eastAsia="Arial Unicode MS" w:hAnsi="Times New Roman"/>
                <w:sz w:val="20"/>
                <w:szCs w:val="20"/>
                <w:lang w:val="cs-CZ" w:eastAsia="en-US"/>
              </w:rPr>
            </w:pPr>
          </w:p>
        </w:tc>
      </w:tr>
      <w:tr w:rsidR="009C116B" w14:paraId="19A8FFE3" w14:textId="77777777" w:rsidTr="003A42B9">
        <w:trPr>
          <w:cantSplit/>
          <w:trHeight w:val="509"/>
        </w:trPr>
        <w:tc>
          <w:tcPr>
            <w:tcW w:w="4178" w:type="dxa"/>
            <w:tcBorders>
              <w:top w:val="single" w:sz="4" w:space="0" w:color="auto"/>
              <w:left w:val="single" w:sz="4" w:space="0" w:color="auto"/>
              <w:bottom w:val="single" w:sz="4" w:space="0" w:color="auto"/>
              <w:right w:val="single" w:sz="4" w:space="0" w:color="auto"/>
            </w:tcBorders>
            <w:hideMark/>
          </w:tcPr>
          <w:p w14:paraId="0A867FC7" w14:textId="77777777" w:rsidR="009C116B" w:rsidRDefault="009C116B" w:rsidP="003A42B9">
            <w:pPr>
              <w:pStyle w:val="Tabellentext"/>
              <w:keepLines w:val="0"/>
              <w:numPr>
                <w:ilvl w:val="12"/>
                <w:numId w:val="0"/>
              </w:numPr>
              <w:spacing w:before="0" w:after="0" w:line="276" w:lineRule="auto"/>
              <w:rPr>
                <w:rFonts w:ascii="Times New Roman" w:eastAsia="Arial Unicode MS" w:hAnsi="Times New Roman"/>
                <w:sz w:val="20"/>
                <w:szCs w:val="20"/>
                <w:lang w:val="cs-CZ" w:eastAsia="en-US"/>
              </w:rPr>
            </w:pPr>
            <w:r>
              <w:rPr>
                <w:rFonts w:ascii="Times New Roman" w:eastAsia="Arial Unicode MS" w:hAnsi="Times New Roman"/>
                <w:sz w:val="20"/>
                <w:szCs w:val="20"/>
                <w:lang w:val="cs-CZ" w:eastAsia="en-US"/>
              </w:rPr>
              <w:t>Osoba oprávněná jednat jménem či za uchazeče</w:t>
            </w:r>
          </w:p>
        </w:tc>
        <w:tc>
          <w:tcPr>
            <w:tcW w:w="4747" w:type="dxa"/>
            <w:gridSpan w:val="3"/>
            <w:tcBorders>
              <w:top w:val="single" w:sz="4" w:space="0" w:color="auto"/>
              <w:left w:val="single" w:sz="4" w:space="0" w:color="auto"/>
              <w:bottom w:val="single" w:sz="4" w:space="0" w:color="auto"/>
              <w:right w:val="single" w:sz="4" w:space="0" w:color="auto"/>
            </w:tcBorders>
          </w:tcPr>
          <w:p w14:paraId="64E0A864" w14:textId="77777777" w:rsidR="009C116B" w:rsidRDefault="009C116B" w:rsidP="003A42B9">
            <w:pPr>
              <w:pStyle w:val="Tabellentext"/>
              <w:keepLines w:val="0"/>
              <w:numPr>
                <w:ilvl w:val="12"/>
                <w:numId w:val="0"/>
              </w:numPr>
              <w:spacing w:before="0" w:after="0" w:line="276" w:lineRule="auto"/>
              <w:rPr>
                <w:rFonts w:ascii="Times New Roman" w:eastAsia="Arial Unicode MS" w:hAnsi="Times New Roman"/>
                <w:sz w:val="20"/>
                <w:szCs w:val="20"/>
                <w:lang w:val="cs-CZ" w:eastAsia="en-US"/>
              </w:rPr>
            </w:pPr>
          </w:p>
        </w:tc>
      </w:tr>
      <w:tr w:rsidR="009C116B" w14:paraId="31A125B0" w14:textId="77777777" w:rsidTr="003A42B9">
        <w:trPr>
          <w:cantSplit/>
          <w:trHeight w:val="248"/>
        </w:trPr>
        <w:tc>
          <w:tcPr>
            <w:tcW w:w="4178" w:type="dxa"/>
            <w:tcBorders>
              <w:top w:val="single" w:sz="4" w:space="0" w:color="auto"/>
              <w:left w:val="single" w:sz="4" w:space="0" w:color="auto"/>
              <w:bottom w:val="single" w:sz="4" w:space="0" w:color="auto"/>
              <w:right w:val="single" w:sz="4" w:space="0" w:color="auto"/>
            </w:tcBorders>
            <w:hideMark/>
          </w:tcPr>
          <w:p w14:paraId="036D6F1A" w14:textId="77777777" w:rsidR="009C116B" w:rsidRDefault="009C116B" w:rsidP="003A42B9">
            <w:pPr>
              <w:pStyle w:val="Tabellentext"/>
              <w:keepLines w:val="0"/>
              <w:numPr>
                <w:ilvl w:val="12"/>
                <w:numId w:val="0"/>
              </w:numPr>
              <w:spacing w:before="0" w:after="0" w:line="276" w:lineRule="auto"/>
              <w:rPr>
                <w:rFonts w:ascii="Times New Roman" w:eastAsia="Arial Unicode MS" w:hAnsi="Times New Roman"/>
                <w:sz w:val="20"/>
                <w:szCs w:val="20"/>
                <w:lang w:val="cs-CZ" w:eastAsia="en-US"/>
              </w:rPr>
            </w:pPr>
            <w:r>
              <w:rPr>
                <w:rFonts w:ascii="Times New Roman" w:eastAsia="Arial Unicode MS" w:hAnsi="Times New Roman"/>
                <w:sz w:val="20"/>
                <w:szCs w:val="20"/>
                <w:lang w:val="cs-CZ" w:eastAsia="en-US"/>
              </w:rPr>
              <w:t>Kontaktní osoba</w:t>
            </w:r>
          </w:p>
        </w:tc>
        <w:tc>
          <w:tcPr>
            <w:tcW w:w="4747" w:type="dxa"/>
            <w:gridSpan w:val="3"/>
            <w:tcBorders>
              <w:top w:val="single" w:sz="4" w:space="0" w:color="auto"/>
              <w:left w:val="single" w:sz="4" w:space="0" w:color="auto"/>
              <w:bottom w:val="single" w:sz="4" w:space="0" w:color="auto"/>
              <w:right w:val="single" w:sz="4" w:space="0" w:color="auto"/>
            </w:tcBorders>
          </w:tcPr>
          <w:p w14:paraId="184BDE70" w14:textId="77777777" w:rsidR="009C116B" w:rsidRDefault="009C116B" w:rsidP="003A42B9">
            <w:pPr>
              <w:pStyle w:val="Tabellentext"/>
              <w:keepLines w:val="0"/>
              <w:numPr>
                <w:ilvl w:val="12"/>
                <w:numId w:val="0"/>
              </w:numPr>
              <w:spacing w:before="0" w:after="0" w:line="276" w:lineRule="auto"/>
              <w:rPr>
                <w:rFonts w:ascii="Times New Roman" w:eastAsia="Arial Unicode MS" w:hAnsi="Times New Roman"/>
                <w:sz w:val="20"/>
                <w:szCs w:val="20"/>
                <w:lang w:val="cs-CZ" w:eastAsia="en-US"/>
              </w:rPr>
            </w:pPr>
          </w:p>
        </w:tc>
      </w:tr>
      <w:tr w:rsidR="009C116B" w14:paraId="6CA46FF3" w14:textId="77777777" w:rsidTr="003A42B9">
        <w:trPr>
          <w:cantSplit/>
          <w:trHeight w:val="261"/>
        </w:trPr>
        <w:tc>
          <w:tcPr>
            <w:tcW w:w="4178" w:type="dxa"/>
            <w:tcBorders>
              <w:top w:val="single" w:sz="4" w:space="0" w:color="auto"/>
              <w:left w:val="single" w:sz="4" w:space="0" w:color="auto"/>
              <w:bottom w:val="single" w:sz="4" w:space="0" w:color="auto"/>
              <w:right w:val="single" w:sz="4" w:space="0" w:color="auto"/>
            </w:tcBorders>
            <w:hideMark/>
          </w:tcPr>
          <w:p w14:paraId="0E2F90DB" w14:textId="77777777" w:rsidR="009C116B" w:rsidRDefault="009C116B" w:rsidP="003A42B9">
            <w:pPr>
              <w:pStyle w:val="Tabellentext"/>
              <w:keepLines w:val="0"/>
              <w:numPr>
                <w:ilvl w:val="12"/>
                <w:numId w:val="0"/>
              </w:numPr>
              <w:spacing w:before="0" w:after="0" w:line="276" w:lineRule="auto"/>
              <w:rPr>
                <w:rFonts w:ascii="Times New Roman" w:eastAsia="Arial Unicode MS" w:hAnsi="Times New Roman"/>
                <w:sz w:val="20"/>
                <w:szCs w:val="20"/>
                <w:lang w:val="cs-CZ" w:eastAsia="en-US"/>
              </w:rPr>
            </w:pPr>
            <w:r>
              <w:rPr>
                <w:rFonts w:ascii="Times New Roman" w:eastAsia="Arial Unicode MS" w:hAnsi="Times New Roman"/>
                <w:sz w:val="20"/>
                <w:szCs w:val="20"/>
                <w:lang w:val="cs-CZ" w:eastAsia="en-US"/>
              </w:rPr>
              <w:t>Tel./fax</w:t>
            </w:r>
          </w:p>
        </w:tc>
        <w:tc>
          <w:tcPr>
            <w:tcW w:w="4747" w:type="dxa"/>
            <w:gridSpan w:val="3"/>
            <w:tcBorders>
              <w:top w:val="single" w:sz="4" w:space="0" w:color="auto"/>
              <w:left w:val="single" w:sz="4" w:space="0" w:color="auto"/>
              <w:bottom w:val="single" w:sz="4" w:space="0" w:color="auto"/>
              <w:right w:val="single" w:sz="4" w:space="0" w:color="auto"/>
            </w:tcBorders>
          </w:tcPr>
          <w:p w14:paraId="51D4D2B6" w14:textId="77777777" w:rsidR="009C116B" w:rsidRDefault="009C116B" w:rsidP="003A42B9">
            <w:pPr>
              <w:pStyle w:val="Tabellentext"/>
              <w:keepLines w:val="0"/>
              <w:numPr>
                <w:ilvl w:val="12"/>
                <w:numId w:val="0"/>
              </w:numPr>
              <w:spacing w:before="0" w:after="0" w:line="276" w:lineRule="auto"/>
              <w:rPr>
                <w:rFonts w:ascii="Times New Roman" w:eastAsia="Arial Unicode MS" w:hAnsi="Times New Roman"/>
                <w:sz w:val="20"/>
                <w:szCs w:val="20"/>
                <w:lang w:val="cs-CZ" w:eastAsia="en-US"/>
              </w:rPr>
            </w:pPr>
          </w:p>
        </w:tc>
      </w:tr>
      <w:tr w:rsidR="009C116B" w14:paraId="40F8856C" w14:textId="77777777" w:rsidTr="003A42B9">
        <w:trPr>
          <w:cantSplit/>
          <w:trHeight w:val="248"/>
        </w:trPr>
        <w:tc>
          <w:tcPr>
            <w:tcW w:w="4178" w:type="dxa"/>
            <w:tcBorders>
              <w:top w:val="single" w:sz="4" w:space="0" w:color="auto"/>
              <w:left w:val="single" w:sz="4" w:space="0" w:color="auto"/>
              <w:bottom w:val="single" w:sz="4" w:space="0" w:color="auto"/>
              <w:right w:val="single" w:sz="4" w:space="0" w:color="auto"/>
            </w:tcBorders>
            <w:hideMark/>
          </w:tcPr>
          <w:p w14:paraId="7B67A354" w14:textId="77777777" w:rsidR="009C116B" w:rsidRDefault="009C116B" w:rsidP="003A42B9">
            <w:pPr>
              <w:pStyle w:val="Tabellentext"/>
              <w:keepLines w:val="0"/>
              <w:numPr>
                <w:ilvl w:val="12"/>
                <w:numId w:val="0"/>
              </w:numPr>
              <w:spacing w:before="0" w:after="0" w:line="276" w:lineRule="auto"/>
              <w:rPr>
                <w:rFonts w:ascii="Times New Roman" w:eastAsia="Arial Unicode MS" w:hAnsi="Times New Roman"/>
                <w:sz w:val="20"/>
                <w:szCs w:val="20"/>
                <w:lang w:val="cs-CZ" w:eastAsia="en-US"/>
              </w:rPr>
            </w:pPr>
            <w:r>
              <w:rPr>
                <w:rFonts w:ascii="Times New Roman" w:eastAsia="Arial Unicode MS" w:hAnsi="Times New Roman"/>
                <w:sz w:val="20"/>
                <w:szCs w:val="20"/>
                <w:lang w:val="cs-CZ" w:eastAsia="en-US"/>
              </w:rPr>
              <w:t>E-mail</w:t>
            </w:r>
          </w:p>
        </w:tc>
        <w:tc>
          <w:tcPr>
            <w:tcW w:w="4747" w:type="dxa"/>
            <w:gridSpan w:val="3"/>
            <w:tcBorders>
              <w:top w:val="single" w:sz="4" w:space="0" w:color="auto"/>
              <w:left w:val="single" w:sz="4" w:space="0" w:color="auto"/>
              <w:bottom w:val="single" w:sz="4" w:space="0" w:color="auto"/>
              <w:right w:val="single" w:sz="4" w:space="0" w:color="auto"/>
            </w:tcBorders>
          </w:tcPr>
          <w:p w14:paraId="51F1B6A4" w14:textId="77777777" w:rsidR="009C116B" w:rsidRDefault="009C116B" w:rsidP="003A42B9">
            <w:pPr>
              <w:pStyle w:val="Tabellentext"/>
              <w:keepLines w:val="0"/>
              <w:numPr>
                <w:ilvl w:val="12"/>
                <w:numId w:val="0"/>
              </w:numPr>
              <w:spacing w:before="0" w:after="0" w:line="276" w:lineRule="auto"/>
              <w:rPr>
                <w:rFonts w:ascii="Times New Roman" w:eastAsia="Arial Unicode MS" w:hAnsi="Times New Roman"/>
                <w:sz w:val="20"/>
                <w:szCs w:val="20"/>
                <w:lang w:val="cs-CZ" w:eastAsia="en-US"/>
              </w:rPr>
            </w:pPr>
          </w:p>
        </w:tc>
      </w:tr>
      <w:tr w:rsidR="009C116B" w14:paraId="579CB28C" w14:textId="77777777" w:rsidTr="003A42B9">
        <w:tc>
          <w:tcPr>
            <w:tcW w:w="41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2363E4" w14:textId="77777777" w:rsidR="009C116B" w:rsidRDefault="009C116B" w:rsidP="003A42B9">
            <w:pPr>
              <w:spacing w:line="276" w:lineRule="auto"/>
              <w:rPr>
                <w:rFonts w:eastAsia="Arial Unicode MS"/>
                <w:b/>
                <w:lang w:eastAsia="en-US"/>
              </w:rPr>
            </w:pPr>
            <w:r>
              <w:rPr>
                <w:rFonts w:eastAsia="Arial Unicode MS"/>
                <w:b/>
                <w:lang w:eastAsia="en-US"/>
              </w:rPr>
              <w:t>Nabídková cena v Kč</w:t>
            </w:r>
          </w:p>
        </w:tc>
        <w:tc>
          <w:tcPr>
            <w:tcW w:w="1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BBEBA1" w14:textId="77777777" w:rsidR="009C116B" w:rsidRDefault="009C116B" w:rsidP="003A42B9">
            <w:pPr>
              <w:spacing w:line="276" w:lineRule="auto"/>
              <w:jc w:val="center"/>
              <w:rPr>
                <w:rFonts w:eastAsia="Arial Unicode MS"/>
                <w:b/>
                <w:sz w:val="20"/>
                <w:szCs w:val="20"/>
                <w:lang w:eastAsia="en-US"/>
              </w:rPr>
            </w:pPr>
            <w:r>
              <w:rPr>
                <w:rFonts w:eastAsia="Arial Unicode MS"/>
                <w:b/>
                <w:sz w:val="20"/>
                <w:szCs w:val="20"/>
                <w:lang w:eastAsia="en-US"/>
              </w:rPr>
              <w:t>Cena bez DPH</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4B7C78" w14:textId="77777777" w:rsidR="009C116B" w:rsidRDefault="009C116B" w:rsidP="003A42B9">
            <w:pPr>
              <w:spacing w:line="276" w:lineRule="auto"/>
              <w:jc w:val="center"/>
              <w:rPr>
                <w:rFonts w:eastAsia="Arial Unicode MS"/>
                <w:b/>
                <w:sz w:val="20"/>
                <w:szCs w:val="20"/>
                <w:lang w:eastAsia="en-US"/>
              </w:rPr>
            </w:pPr>
            <w:r>
              <w:rPr>
                <w:rFonts w:eastAsia="Arial Unicode MS"/>
                <w:b/>
                <w:sz w:val="20"/>
                <w:szCs w:val="20"/>
                <w:lang w:eastAsia="en-US"/>
              </w:rPr>
              <w:t>DPH (…. %)</w:t>
            </w:r>
          </w:p>
        </w:tc>
        <w:tc>
          <w:tcPr>
            <w:tcW w:w="15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F2E089" w14:textId="77777777" w:rsidR="009C116B" w:rsidRDefault="009C116B" w:rsidP="003A42B9">
            <w:pPr>
              <w:spacing w:line="276" w:lineRule="auto"/>
              <w:jc w:val="center"/>
              <w:rPr>
                <w:rFonts w:eastAsia="Arial Unicode MS"/>
                <w:b/>
                <w:sz w:val="20"/>
                <w:szCs w:val="20"/>
                <w:lang w:eastAsia="en-US"/>
              </w:rPr>
            </w:pPr>
            <w:r>
              <w:rPr>
                <w:rFonts w:eastAsia="Arial Unicode MS"/>
                <w:b/>
                <w:sz w:val="20"/>
                <w:szCs w:val="20"/>
                <w:lang w:eastAsia="en-US"/>
              </w:rPr>
              <w:t>Cena vč. DPH</w:t>
            </w:r>
          </w:p>
        </w:tc>
      </w:tr>
      <w:tr w:rsidR="009C116B" w14:paraId="443C6DA9" w14:textId="77777777" w:rsidTr="003A42B9">
        <w:tc>
          <w:tcPr>
            <w:tcW w:w="41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27EAE4" w14:textId="77777777" w:rsidR="009C116B" w:rsidRPr="004C42DE" w:rsidRDefault="009C116B" w:rsidP="005929D4">
            <w:pPr>
              <w:jc w:val="both"/>
              <w:rPr>
                <w:rFonts w:eastAsia="Arial Unicode MS"/>
                <w:lang w:eastAsia="en-US"/>
              </w:rPr>
            </w:pPr>
          </w:p>
        </w:tc>
        <w:tc>
          <w:tcPr>
            <w:tcW w:w="1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B09E4" w14:textId="77777777" w:rsidR="009C116B" w:rsidRDefault="009C116B" w:rsidP="003A42B9">
            <w:pPr>
              <w:spacing w:line="276" w:lineRule="auto"/>
              <w:rPr>
                <w:rFonts w:eastAsia="Arial Unicode MS"/>
                <w:sz w:val="20"/>
                <w:szCs w:val="20"/>
                <w:lang w:eastAsia="en-US"/>
              </w:rPr>
            </w:pP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673A3B" w14:textId="77777777" w:rsidR="009C116B" w:rsidRDefault="009C116B" w:rsidP="003A42B9">
            <w:pPr>
              <w:spacing w:line="276" w:lineRule="auto"/>
              <w:rPr>
                <w:rFonts w:eastAsia="Arial Unicode MS"/>
                <w:sz w:val="20"/>
                <w:szCs w:val="20"/>
                <w:lang w:eastAsia="en-US"/>
              </w:rPr>
            </w:pPr>
          </w:p>
        </w:tc>
        <w:tc>
          <w:tcPr>
            <w:tcW w:w="15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31D16F" w14:textId="77777777" w:rsidR="009C116B" w:rsidRDefault="009C116B" w:rsidP="003A42B9">
            <w:pPr>
              <w:spacing w:line="276" w:lineRule="auto"/>
              <w:rPr>
                <w:rFonts w:eastAsia="Arial Unicode MS"/>
                <w:sz w:val="20"/>
                <w:szCs w:val="20"/>
                <w:lang w:eastAsia="en-US"/>
              </w:rPr>
            </w:pPr>
          </w:p>
        </w:tc>
      </w:tr>
    </w:tbl>
    <w:p w14:paraId="5D47BA2B" w14:textId="77777777" w:rsidR="009C116B" w:rsidRDefault="009C116B" w:rsidP="009C116B">
      <w:pPr>
        <w:rPr>
          <w:rFonts w:eastAsia="Arial Unicode MS"/>
          <w:b/>
          <w:sz w:val="20"/>
          <w:szCs w:val="20"/>
        </w:rPr>
      </w:pPr>
    </w:p>
    <w:p w14:paraId="23BDF24B" w14:textId="77777777" w:rsidR="009C116B" w:rsidRDefault="009C116B" w:rsidP="009C116B">
      <w:pPr>
        <w:rPr>
          <w:rFonts w:eastAsia="Arial Unicode MS"/>
          <w:b/>
          <w:sz w:val="20"/>
          <w:szCs w:val="20"/>
        </w:rPr>
      </w:pPr>
    </w:p>
    <w:p w14:paraId="4904E596" w14:textId="77777777" w:rsidR="009C116B" w:rsidRDefault="009C116B" w:rsidP="009C116B">
      <w:pPr>
        <w:jc w:val="both"/>
        <w:rPr>
          <w:rFonts w:eastAsia="Arial Unicode MS"/>
          <w:sz w:val="20"/>
          <w:szCs w:val="20"/>
        </w:rPr>
      </w:pPr>
      <w:r>
        <w:rPr>
          <w:rFonts w:eastAsia="Arial Unicode MS"/>
          <w:sz w:val="20"/>
          <w:szCs w:val="20"/>
        </w:rPr>
        <w:t xml:space="preserve">Svým podpisem stvrzujeme, že podáváme nabídku na základě podmínek výzvy k předložení nabídky. Před podáním nabídky jsme si vyjasnili veškerá sporná ustanovení a případné technické nejasnosti. Nabídková cena obsahuje veškeré náklady nutné ke kompletní realizaci veřejné zakázky. Uchazeč je vázán předloženou nabídkou po dobu 6 měsíců. </w:t>
      </w:r>
    </w:p>
    <w:p w14:paraId="5BE88A20" w14:textId="77777777" w:rsidR="009C116B" w:rsidRDefault="009C116B" w:rsidP="009C116B">
      <w:pPr>
        <w:jc w:val="both"/>
        <w:rPr>
          <w:rFonts w:eastAsia="Arial Unicode MS"/>
          <w:sz w:val="20"/>
          <w:szCs w:val="20"/>
        </w:rPr>
      </w:pPr>
    </w:p>
    <w:p w14:paraId="0307D747" w14:textId="77777777" w:rsidR="009C116B" w:rsidRDefault="009C116B" w:rsidP="009C116B">
      <w:pPr>
        <w:pStyle w:val="Tabellentext"/>
        <w:keepLines w:val="0"/>
        <w:spacing w:before="0" w:after="0"/>
        <w:rPr>
          <w:rFonts w:ascii="Times New Roman" w:eastAsia="Arial Unicode MS" w:hAnsi="Times New Roman"/>
          <w:sz w:val="20"/>
          <w:szCs w:val="20"/>
          <w:lang w:val="cs-CZ"/>
        </w:rPr>
      </w:pPr>
      <w:r>
        <w:rPr>
          <w:rFonts w:ascii="Times New Roman" w:eastAsia="Arial Unicode MS" w:hAnsi="Times New Roman"/>
          <w:sz w:val="20"/>
          <w:szCs w:val="20"/>
          <w:lang w:val="cs-CZ"/>
        </w:rPr>
        <w:t>V............................ dne.....................</w:t>
      </w:r>
    </w:p>
    <w:p w14:paraId="5EDA769D" w14:textId="77777777" w:rsidR="009C116B" w:rsidRDefault="009C116B" w:rsidP="009C116B">
      <w:pPr>
        <w:jc w:val="right"/>
        <w:rPr>
          <w:rFonts w:eastAsia="Arial Unicode MS"/>
          <w:sz w:val="22"/>
        </w:rPr>
      </w:pPr>
      <w:r>
        <w:rPr>
          <w:rFonts w:eastAsia="Arial Unicode MS"/>
          <w:sz w:val="22"/>
        </w:rPr>
        <w:tab/>
      </w:r>
      <w:r>
        <w:rPr>
          <w:rFonts w:eastAsia="Arial Unicode MS"/>
          <w:sz w:val="22"/>
        </w:rPr>
        <w:tab/>
        <w:t>……………………………........................................................</w:t>
      </w:r>
    </w:p>
    <w:p w14:paraId="7E054B3C" w14:textId="77777777" w:rsidR="009C116B" w:rsidRDefault="009C116B" w:rsidP="009C116B">
      <w:pPr>
        <w:ind w:left="3540"/>
        <w:jc w:val="center"/>
        <w:rPr>
          <w:sz w:val="22"/>
        </w:rPr>
      </w:pPr>
      <w:r>
        <w:rPr>
          <w:rFonts w:eastAsia="Arial Unicode MS"/>
          <w:sz w:val="22"/>
        </w:rPr>
        <w:t xml:space="preserve">Jméno a podpis oprávněného zástupce uchazeče </w:t>
      </w:r>
      <w:r>
        <w:rPr>
          <w:sz w:val="22"/>
        </w:rPr>
        <w:t>(razítko)</w:t>
      </w:r>
    </w:p>
    <w:p w14:paraId="17074FFB" w14:textId="0E940EE7" w:rsidR="0064675A" w:rsidRDefault="0064675A" w:rsidP="0064675A">
      <w:pPr>
        <w:widowControl w:val="0"/>
        <w:tabs>
          <w:tab w:val="center" w:pos="1560"/>
          <w:tab w:val="center" w:pos="6804"/>
        </w:tabs>
        <w:jc w:val="both"/>
      </w:pPr>
    </w:p>
    <w:p w14:paraId="610C68AA" w14:textId="34183D2A" w:rsidR="0064675A" w:rsidRDefault="0064675A" w:rsidP="0064675A">
      <w:pPr>
        <w:widowControl w:val="0"/>
        <w:tabs>
          <w:tab w:val="center" w:pos="1560"/>
          <w:tab w:val="center" w:pos="6804"/>
        </w:tabs>
        <w:jc w:val="both"/>
      </w:pPr>
    </w:p>
    <w:p w14:paraId="20EF5451" w14:textId="18827C06" w:rsidR="0064675A" w:rsidRDefault="0064675A" w:rsidP="0064675A">
      <w:pPr>
        <w:widowControl w:val="0"/>
        <w:tabs>
          <w:tab w:val="center" w:pos="1560"/>
          <w:tab w:val="center" w:pos="6804"/>
        </w:tabs>
        <w:jc w:val="both"/>
      </w:pPr>
    </w:p>
    <w:p w14:paraId="60DCA86D" w14:textId="0C364AEC" w:rsidR="0064675A" w:rsidRDefault="0064675A" w:rsidP="0064675A">
      <w:pPr>
        <w:widowControl w:val="0"/>
        <w:tabs>
          <w:tab w:val="center" w:pos="1560"/>
          <w:tab w:val="center" w:pos="6804"/>
        </w:tabs>
        <w:jc w:val="both"/>
      </w:pPr>
    </w:p>
    <w:p w14:paraId="19E4F3BD" w14:textId="7F674F61" w:rsidR="0064675A" w:rsidRDefault="0064675A" w:rsidP="0064675A">
      <w:pPr>
        <w:widowControl w:val="0"/>
        <w:tabs>
          <w:tab w:val="center" w:pos="1560"/>
          <w:tab w:val="center" w:pos="6804"/>
        </w:tabs>
        <w:jc w:val="both"/>
      </w:pPr>
    </w:p>
    <w:p w14:paraId="395D4582" w14:textId="4A405D13" w:rsidR="0064675A" w:rsidRDefault="0064675A" w:rsidP="0064675A">
      <w:pPr>
        <w:widowControl w:val="0"/>
        <w:tabs>
          <w:tab w:val="center" w:pos="1560"/>
          <w:tab w:val="center" w:pos="6804"/>
        </w:tabs>
        <w:jc w:val="both"/>
      </w:pPr>
    </w:p>
    <w:p w14:paraId="223F7B5E" w14:textId="786C9A57" w:rsidR="0064675A" w:rsidRDefault="0064675A" w:rsidP="0064675A">
      <w:pPr>
        <w:widowControl w:val="0"/>
        <w:tabs>
          <w:tab w:val="center" w:pos="1560"/>
          <w:tab w:val="center" w:pos="6804"/>
        </w:tabs>
        <w:jc w:val="both"/>
      </w:pPr>
    </w:p>
    <w:p w14:paraId="7969E999" w14:textId="6F33854B" w:rsidR="0064675A" w:rsidRDefault="0064675A" w:rsidP="0064675A">
      <w:pPr>
        <w:widowControl w:val="0"/>
        <w:tabs>
          <w:tab w:val="center" w:pos="1560"/>
          <w:tab w:val="center" w:pos="6804"/>
        </w:tabs>
        <w:jc w:val="both"/>
      </w:pPr>
    </w:p>
    <w:bookmarkEnd w:id="4"/>
    <w:p w14:paraId="14CCC2DC" w14:textId="77777777" w:rsidR="007E7F9D" w:rsidRPr="007021B0" w:rsidRDefault="007E7F9D" w:rsidP="007E7F9D">
      <w:pPr>
        <w:keepNext/>
        <w:tabs>
          <w:tab w:val="left" w:pos="708"/>
        </w:tabs>
        <w:snapToGrid w:val="0"/>
        <w:jc w:val="center"/>
        <w:outlineLvl w:val="0"/>
        <w:rPr>
          <w:bCs/>
          <w:caps/>
          <w:color w:val="000000"/>
          <w:lang w:eastAsia="en-US"/>
        </w:rPr>
      </w:pPr>
      <w:r>
        <w:rPr>
          <w:bCs/>
          <w:caps/>
          <w:color w:val="000000"/>
          <w:lang w:eastAsia="en-US"/>
        </w:rPr>
        <w:lastRenderedPageBreak/>
        <w:tab/>
      </w:r>
      <w:r>
        <w:rPr>
          <w:bCs/>
          <w:caps/>
          <w:color w:val="000000"/>
          <w:lang w:eastAsia="en-US"/>
        </w:rPr>
        <w:tab/>
      </w:r>
      <w:r>
        <w:rPr>
          <w:bCs/>
          <w:caps/>
          <w:color w:val="000000"/>
          <w:lang w:eastAsia="en-US"/>
        </w:rPr>
        <w:tab/>
      </w:r>
      <w:r>
        <w:rPr>
          <w:bCs/>
          <w:caps/>
          <w:color w:val="000000"/>
          <w:lang w:eastAsia="en-US"/>
        </w:rPr>
        <w:tab/>
      </w:r>
      <w:r>
        <w:rPr>
          <w:bCs/>
          <w:caps/>
          <w:color w:val="000000"/>
          <w:lang w:eastAsia="en-US"/>
        </w:rPr>
        <w:tab/>
      </w:r>
      <w:r>
        <w:rPr>
          <w:bCs/>
          <w:caps/>
          <w:color w:val="000000"/>
          <w:lang w:eastAsia="en-US"/>
        </w:rPr>
        <w:tab/>
      </w:r>
      <w:r>
        <w:rPr>
          <w:bCs/>
          <w:caps/>
          <w:color w:val="000000"/>
          <w:lang w:eastAsia="en-US"/>
        </w:rPr>
        <w:tab/>
      </w:r>
      <w:r>
        <w:rPr>
          <w:bCs/>
          <w:caps/>
          <w:color w:val="000000"/>
          <w:lang w:eastAsia="en-US"/>
        </w:rPr>
        <w:tab/>
      </w:r>
      <w:r>
        <w:rPr>
          <w:bCs/>
          <w:caps/>
          <w:color w:val="000000"/>
          <w:lang w:eastAsia="en-US"/>
        </w:rPr>
        <w:tab/>
      </w:r>
      <w:r>
        <w:rPr>
          <w:bCs/>
          <w:caps/>
          <w:color w:val="000000"/>
          <w:lang w:eastAsia="en-US"/>
        </w:rPr>
        <w:tab/>
      </w:r>
      <w:r w:rsidRPr="007021B0">
        <w:rPr>
          <w:bCs/>
          <w:color w:val="000000"/>
          <w:lang w:eastAsia="en-US"/>
        </w:rPr>
        <w:t>Příloha</w:t>
      </w:r>
      <w:r>
        <w:rPr>
          <w:bCs/>
          <w:color w:val="000000"/>
          <w:lang w:eastAsia="en-US"/>
        </w:rPr>
        <w:t xml:space="preserve"> č. 6</w:t>
      </w:r>
    </w:p>
    <w:p w14:paraId="0E5C355C" w14:textId="77777777" w:rsidR="007E7F9D" w:rsidRPr="000F5D67" w:rsidRDefault="007E7F9D" w:rsidP="007E7F9D">
      <w:pPr>
        <w:keepNext/>
        <w:tabs>
          <w:tab w:val="left" w:pos="708"/>
        </w:tabs>
        <w:snapToGrid w:val="0"/>
        <w:jc w:val="center"/>
        <w:outlineLvl w:val="0"/>
        <w:rPr>
          <w:b/>
          <w:bCs/>
          <w:caps/>
          <w:color w:val="000000"/>
          <w:sz w:val="32"/>
          <w:szCs w:val="32"/>
          <w:lang w:eastAsia="en-US"/>
        </w:rPr>
      </w:pPr>
      <w:r w:rsidRPr="000F5D67">
        <w:rPr>
          <w:b/>
          <w:bCs/>
          <w:caps/>
          <w:color w:val="000000"/>
          <w:sz w:val="32"/>
          <w:szCs w:val="32"/>
          <w:lang w:eastAsia="en-US"/>
        </w:rPr>
        <w:t>Seznam obdobných zakázek realizovaných uchazečem, jeho pracovníky nebo jeho subdodavateli v posledních 5 letech</w:t>
      </w:r>
    </w:p>
    <w:p w14:paraId="0277D02F" w14:textId="77777777" w:rsidR="007E7F9D" w:rsidRDefault="007E7F9D" w:rsidP="007E7F9D">
      <w:pPr>
        <w:snapToGrid w:val="0"/>
        <w:jc w:val="both"/>
        <w:rPr>
          <w:i/>
          <w:szCs w:val="18"/>
          <w:lang w:eastAsia="en-US"/>
        </w:rPr>
      </w:pPr>
    </w:p>
    <w:p w14:paraId="497A52AC" w14:textId="77777777" w:rsidR="007E7F9D" w:rsidRPr="00127333" w:rsidRDefault="007E7F9D" w:rsidP="007E7F9D">
      <w:pPr>
        <w:tabs>
          <w:tab w:val="left" w:pos="851"/>
        </w:tabs>
        <w:jc w:val="both"/>
        <w:outlineLvl w:val="6"/>
        <w:rPr>
          <w:szCs w:val="18"/>
        </w:rPr>
      </w:pPr>
      <w:r w:rsidRPr="00127333">
        <w:rPr>
          <w:szCs w:val="18"/>
        </w:rPr>
        <w:t xml:space="preserve">Tento formulář slouží k prokázání splnění technického kvalifikačního předpokladu pro dodavatele: </w:t>
      </w:r>
    </w:p>
    <w:p w14:paraId="74C261C8" w14:textId="77777777" w:rsidR="007E7F9D" w:rsidRDefault="007E7F9D" w:rsidP="007E7F9D">
      <w:pPr>
        <w:tabs>
          <w:tab w:val="left" w:pos="851"/>
        </w:tabs>
        <w:jc w:val="both"/>
        <w:outlineLvl w:val="6"/>
        <w:rPr>
          <w:szCs w:val="18"/>
        </w:rPr>
      </w:pPr>
      <w:r w:rsidRPr="00127333">
        <w:rPr>
          <w:szCs w:val="18"/>
        </w:rPr>
        <w:t>Obchodní firma / IČ:</w:t>
      </w:r>
    </w:p>
    <w:p w14:paraId="602E2992" w14:textId="77777777" w:rsidR="007E7F9D" w:rsidRPr="00127333" w:rsidRDefault="007E7F9D" w:rsidP="007E7F9D">
      <w:pPr>
        <w:tabs>
          <w:tab w:val="left" w:pos="0"/>
          <w:tab w:val="left" w:pos="851"/>
        </w:tabs>
        <w:jc w:val="both"/>
        <w:outlineLvl w:val="6"/>
        <w:rPr>
          <w:szCs w:val="18"/>
        </w:rPr>
      </w:pPr>
      <w:r w:rsidRPr="00127333">
        <w:rPr>
          <w:szCs w:val="18"/>
        </w:rPr>
        <w:t>________________________________________________________________</w:t>
      </w:r>
    </w:p>
    <w:p w14:paraId="65FD9FE0" w14:textId="77777777" w:rsidR="007E7F9D" w:rsidRPr="00127333" w:rsidRDefault="007E7F9D" w:rsidP="007E7F9D">
      <w:pPr>
        <w:snapToGrid w:val="0"/>
        <w:jc w:val="both"/>
        <w:rPr>
          <w:szCs w:val="18"/>
          <w:lang w:eastAsia="en-US"/>
        </w:rPr>
      </w:pPr>
    </w:p>
    <w:p w14:paraId="4DEB4C69" w14:textId="77777777" w:rsidR="007E7F9D" w:rsidRPr="00127333" w:rsidRDefault="007E7F9D" w:rsidP="007E7F9D">
      <w:pPr>
        <w:snapToGrid w:val="0"/>
        <w:jc w:val="both"/>
        <w:rPr>
          <w:szCs w:val="18"/>
          <w:lang w:eastAsia="en-US"/>
        </w:rPr>
      </w:pPr>
      <w:r w:rsidRPr="00127333">
        <w:rPr>
          <w:szCs w:val="18"/>
          <w:lang w:eastAsia="en-US"/>
        </w:rPr>
        <w:t>Úroveň pro splnění kvalifikace je stanoven</w:t>
      </w:r>
      <w:r>
        <w:rPr>
          <w:szCs w:val="18"/>
          <w:lang w:eastAsia="en-US"/>
        </w:rPr>
        <w:t>a:</w:t>
      </w:r>
    </w:p>
    <w:p w14:paraId="56DF3188" w14:textId="77777777" w:rsidR="007E7F9D" w:rsidRDefault="007E7F9D" w:rsidP="007E7F9D">
      <w:pPr>
        <w:snapToGrid w:val="0"/>
        <w:jc w:val="both"/>
        <w:rPr>
          <w:b/>
          <w:lang w:eastAsia="en-US"/>
        </w:rPr>
      </w:pPr>
      <w:r w:rsidRPr="00127333">
        <w:rPr>
          <w:b/>
          <w:lang w:eastAsia="en-US"/>
        </w:rPr>
        <w:t xml:space="preserve">Alespoň </w:t>
      </w:r>
      <w:r>
        <w:rPr>
          <w:b/>
          <w:lang w:eastAsia="en-US"/>
        </w:rPr>
        <w:t>2</w:t>
      </w:r>
      <w:r w:rsidRPr="00127333">
        <w:rPr>
          <w:b/>
          <w:lang w:eastAsia="en-US"/>
        </w:rPr>
        <w:t xml:space="preserve"> obdobné zakázky realizované a řádně dokončené v posledních </w:t>
      </w:r>
      <w:r>
        <w:rPr>
          <w:b/>
          <w:lang w:eastAsia="en-US"/>
        </w:rPr>
        <w:t>5</w:t>
      </w:r>
      <w:r w:rsidRPr="00127333">
        <w:rPr>
          <w:b/>
          <w:lang w:eastAsia="en-US"/>
        </w:rPr>
        <w:t xml:space="preserve"> letech. </w:t>
      </w:r>
    </w:p>
    <w:p w14:paraId="4B7C22FF" w14:textId="013FEA75" w:rsidR="007E7F9D" w:rsidRPr="005F6A3E" w:rsidRDefault="007E7F9D" w:rsidP="00EC1AC7">
      <w:pPr>
        <w:numPr>
          <w:ilvl w:val="0"/>
          <w:numId w:val="17"/>
        </w:numPr>
        <w:jc w:val="both"/>
        <w:rPr>
          <w:b/>
          <w:strike/>
          <w:color w:val="FF0000"/>
        </w:rPr>
      </w:pPr>
      <w:r>
        <w:rPr>
          <w:b/>
          <w:snapToGrid w:val="0"/>
        </w:rPr>
        <w:t xml:space="preserve">Za </w:t>
      </w:r>
      <w:r w:rsidRPr="002A10D7">
        <w:rPr>
          <w:b/>
          <w:snapToGrid w:val="0"/>
        </w:rPr>
        <w:t xml:space="preserve">obdobnou zakázku </w:t>
      </w:r>
      <w:r>
        <w:rPr>
          <w:b/>
          <w:snapToGrid w:val="0"/>
        </w:rPr>
        <w:t>se považují stavební práce, které mají charakter výstavby/rekonstrukce/oprav</w:t>
      </w:r>
      <w:r w:rsidR="005929D4">
        <w:rPr>
          <w:b/>
          <w:snapToGrid w:val="0"/>
        </w:rPr>
        <w:t>……………………</w:t>
      </w:r>
    </w:p>
    <w:p w14:paraId="74575C63" w14:textId="77777777" w:rsidR="007E7F9D" w:rsidRPr="00127333" w:rsidRDefault="007E7F9D" w:rsidP="007E7F9D">
      <w:pPr>
        <w:snapToGrid w:val="0"/>
        <w:jc w:val="both"/>
        <w:rPr>
          <w:szCs w:val="18"/>
        </w:rPr>
      </w:pPr>
      <w:r w:rsidRPr="00127333">
        <w:rPr>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4"/>
        <w:gridCol w:w="4318"/>
      </w:tblGrid>
      <w:tr w:rsidR="007E7F9D" w:rsidRPr="00127333" w14:paraId="0F63755F" w14:textId="77777777" w:rsidTr="007E7F9D">
        <w:trPr>
          <w:cantSplit/>
        </w:trPr>
        <w:tc>
          <w:tcPr>
            <w:tcW w:w="9070" w:type="dxa"/>
            <w:gridSpan w:val="2"/>
            <w:tcBorders>
              <w:top w:val="single" w:sz="4" w:space="0" w:color="auto"/>
              <w:left w:val="single" w:sz="4" w:space="0" w:color="auto"/>
              <w:bottom w:val="single" w:sz="4" w:space="0" w:color="auto"/>
              <w:right w:val="single" w:sz="4" w:space="0" w:color="auto"/>
            </w:tcBorders>
          </w:tcPr>
          <w:p w14:paraId="5680344E" w14:textId="77777777" w:rsidR="007E7F9D" w:rsidRPr="00127333" w:rsidRDefault="007E7F9D" w:rsidP="007E7F9D">
            <w:pPr>
              <w:snapToGrid w:val="0"/>
              <w:jc w:val="center"/>
              <w:rPr>
                <w:b/>
                <w:bCs/>
                <w:caps/>
                <w:sz w:val="28"/>
                <w:szCs w:val="18"/>
                <w:lang w:eastAsia="en-US"/>
              </w:rPr>
            </w:pPr>
            <w:r w:rsidRPr="00127333">
              <w:rPr>
                <w:b/>
                <w:bCs/>
                <w:caps/>
                <w:sz w:val="28"/>
                <w:szCs w:val="18"/>
                <w:lang w:eastAsia="en-US"/>
              </w:rPr>
              <w:t>referenční zakázka</w:t>
            </w:r>
            <w:r>
              <w:rPr>
                <w:b/>
                <w:bCs/>
                <w:caps/>
                <w:sz w:val="28"/>
                <w:szCs w:val="18"/>
                <w:lang w:eastAsia="en-US"/>
              </w:rPr>
              <w:t xml:space="preserve"> č. 1</w:t>
            </w:r>
          </w:p>
        </w:tc>
      </w:tr>
      <w:tr w:rsidR="007E7F9D" w:rsidRPr="00127333" w14:paraId="78E69E04" w14:textId="77777777" w:rsidTr="007E7F9D">
        <w:trPr>
          <w:cantSplit/>
        </w:trPr>
        <w:tc>
          <w:tcPr>
            <w:tcW w:w="4748" w:type="dxa"/>
            <w:tcBorders>
              <w:top w:val="single" w:sz="4" w:space="0" w:color="auto"/>
              <w:left w:val="single" w:sz="4" w:space="0" w:color="auto"/>
              <w:bottom w:val="single" w:sz="4" w:space="0" w:color="auto"/>
              <w:right w:val="single" w:sz="4" w:space="0" w:color="auto"/>
            </w:tcBorders>
          </w:tcPr>
          <w:p w14:paraId="759A799A" w14:textId="77777777" w:rsidR="007E7F9D" w:rsidRPr="00127333" w:rsidRDefault="007E7F9D" w:rsidP="007E7F9D">
            <w:pPr>
              <w:snapToGrid w:val="0"/>
              <w:jc w:val="both"/>
              <w:rPr>
                <w:b/>
                <w:bCs/>
                <w:szCs w:val="18"/>
                <w:lang w:eastAsia="en-US"/>
              </w:rPr>
            </w:pPr>
            <w:r w:rsidRPr="00127333">
              <w:rPr>
                <w:b/>
                <w:bCs/>
                <w:szCs w:val="18"/>
                <w:lang w:eastAsia="en-US"/>
              </w:rPr>
              <w:t>Požadovaný údaj</w:t>
            </w:r>
          </w:p>
        </w:tc>
        <w:tc>
          <w:tcPr>
            <w:tcW w:w="4322" w:type="dxa"/>
            <w:tcBorders>
              <w:top w:val="single" w:sz="4" w:space="0" w:color="auto"/>
              <w:left w:val="single" w:sz="4" w:space="0" w:color="auto"/>
              <w:bottom w:val="single" w:sz="4" w:space="0" w:color="auto"/>
              <w:right w:val="single" w:sz="4" w:space="0" w:color="auto"/>
            </w:tcBorders>
          </w:tcPr>
          <w:p w14:paraId="4237FCB6" w14:textId="77777777" w:rsidR="007E7F9D" w:rsidRPr="00127333" w:rsidRDefault="007E7F9D" w:rsidP="007E7F9D">
            <w:pPr>
              <w:snapToGrid w:val="0"/>
              <w:jc w:val="both"/>
              <w:rPr>
                <w:b/>
                <w:bCs/>
                <w:szCs w:val="18"/>
                <w:lang w:eastAsia="en-US"/>
              </w:rPr>
            </w:pPr>
            <w:r w:rsidRPr="00127333">
              <w:rPr>
                <w:b/>
                <w:bCs/>
                <w:szCs w:val="18"/>
                <w:lang w:eastAsia="en-US"/>
              </w:rPr>
              <w:t>Hodnota požadovaného údaje</w:t>
            </w:r>
          </w:p>
        </w:tc>
      </w:tr>
      <w:tr w:rsidR="007E7F9D" w:rsidRPr="00127333" w14:paraId="3A82B9AC" w14:textId="77777777" w:rsidTr="007E7F9D">
        <w:trPr>
          <w:cantSplit/>
        </w:trPr>
        <w:tc>
          <w:tcPr>
            <w:tcW w:w="4748" w:type="dxa"/>
            <w:tcBorders>
              <w:top w:val="single" w:sz="4" w:space="0" w:color="auto"/>
              <w:left w:val="single" w:sz="4" w:space="0" w:color="auto"/>
              <w:bottom w:val="single" w:sz="4" w:space="0" w:color="auto"/>
              <w:right w:val="single" w:sz="4" w:space="0" w:color="auto"/>
            </w:tcBorders>
          </w:tcPr>
          <w:p w14:paraId="4248FFBB" w14:textId="77777777" w:rsidR="007E7F9D" w:rsidRPr="00127333" w:rsidRDefault="007E7F9D" w:rsidP="007E7F9D">
            <w:pPr>
              <w:snapToGrid w:val="0"/>
              <w:jc w:val="both"/>
              <w:rPr>
                <w:szCs w:val="18"/>
                <w:lang w:eastAsia="en-US"/>
              </w:rPr>
            </w:pPr>
            <w:r w:rsidRPr="00127333">
              <w:rPr>
                <w:szCs w:val="18"/>
                <w:lang w:eastAsia="en-US"/>
              </w:rPr>
              <w:t>Název zakázky</w:t>
            </w:r>
            <w:r>
              <w:rPr>
                <w:szCs w:val="18"/>
                <w:lang w:eastAsia="en-US"/>
              </w:rPr>
              <w:t xml:space="preserve"> </w:t>
            </w:r>
          </w:p>
        </w:tc>
        <w:tc>
          <w:tcPr>
            <w:tcW w:w="4322" w:type="dxa"/>
            <w:tcBorders>
              <w:top w:val="single" w:sz="4" w:space="0" w:color="auto"/>
              <w:left w:val="single" w:sz="4" w:space="0" w:color="auto"/>
              <w:bottom w:val="single" w:sz="4" w:space="0" w:color="auto"/>
              <w:right w:val="single" w:sz="4" w:space="0" w:color="auto"/>
            </w:tcBorders>
          </w:tcPr>
          <w:p w14:paraId="05878194" w14:textId="77777777" w:rsidR="007E7F9D" w:rsidRPr="00127333" w:rsidRDefault="007E7F9D" w:rsidP="007E7F9D">
            <w:pPr>
              <w:snapToGrid w:val="0"/>
              <w:jc w:val="center"/>
              <w:rPr>
                <w:b/>
                <w:bCs/>
                <w:szCs w:val="18"/>
                <w:lang w:eastAsia="en-US"/>
              </w:rPr>
            </w:pPr>
          </w:p>
        </w:tc>
      </w:tr>
      <w:tr w:rsidR="007E7F9D" w:rsidRPr="00127333" w14:paraId="0B464672" w14:textId="77777777" w:rsidTr="007E7F9D">
        <w:trPr>
          <w:cantSplit/>
        </w:trPr>
        <w:tc>
          <w:tcPr>
            <w:tcW w:w="4748" w:type="dxa"/>
            <w:tcBorders>
              <w:top w:val="single" w:sz="4" w:space="0" w:color="auto"/>
              <w:left w:val="single" w:sz="4" w:space="0" w:color="auto"/>
              <w:bottom w:val="single" w:sz="4" w:space="0" w:color="auto"/>
              <w:right w:val="single" w:sz="4" w:space="0" w:color="auto"/>
            </w:tcBorders>
          </w:tcPr>
          <w:p w14:paraId="4419CA16" w14:textId="77777777" w:rsidR="007E7F9D" w:rsidRPr="00127333" w:rsidRDefault="007E7F9D" w:rsidP="007E7F9D">
            <w:pPr>
              <w:snapToGrid w:val="0"/>
              <w:jc w:val="both"/>
              <w:rPr>
                <w:szCs w:val="18"/>
                <w:lang w:eastAsia="en-US"/>
              </w:rPr>
            </w:pPr>
            <w:r w:rsidRPr="00127333">
              <w:rPr>
                <w:szCs w:val="18"/>
                <w:lang w:eastAsia="en-US"/>
              </w:rPr>
              <w:t>Popis předmětu zakázky</w:t>
            </w:r>
          </w:p>
        </w:tc>
        <w:tc>
          <w:tcPr>
            <w:tcW w:w="4322" w:type="dxa"/>
            <w:tcBorders>
              <w:top w:val="single" w:sz="4" w:space="0" w:color="auto"/>
              <w:left w:val="single" w:sz="4" w:space="0" w:color="auto"/>
              <w:bottom w:val="single" w:sz="4" w:space="0" w:color="auto"/>
              <w:right w:val="single" w:sz="4" w:space="0" w:color="auto"/>
            </w:tcBorders>
          </w:tcPr>
          <w:p w14:paraId="2C6A7639" w14:textId="77777777" w:rsidR="007E7F9D" w:rsidRPr="00127333" w:rsidRDefault="007E7F9D" w:rsidP="007E7F9D">
            <w:pPr>
              <w:snapToGrid w:val="0"/>
              <w:jc w:val="center"/>
              <w:rPr>
                <w:b/>
                <w:bCs/>
                <w:szCs w:val="18"/>
                <w:lang w:eastAsia="en-US"/>
              </w:rPr>
            </w:pPr>
          </w:p>
        </w:tc>
      </w:tr>
      <w:tr w:rsidR="007E7F9D" w:rsidRPr="00127333" w14:paraId="076E32E2" w14:textId="77777777" w:rsidTr="007E7F9D">
        <w:trPr>
          <w:cantSplit/>
        </w:trPr>
        <w:tc>
          <w:tcPr>
            <w:tcW w:w="4748" w:type="dxa"/>
            <w:tcBorders>
              <w:top w:val="single" w:sz="4" w:space="0" w:color="auto"/>
              <w:left w:val="single" w:sz="4" w:space="0" w:color="auto"/>
              <w:bottom w:val="single" w:sz="4" w:space="0" w:color="auto"/>
              <w:right w:val="single" w:sz="4" w:space="0" w:color="auto"/>
            </w:tcBorders>
          </w:tcPr>
          <w:p w14:paraId="22093FCF" w14:textId="77777777" w:rsidR="007E7F9D" w:rsidRPr="00127333" w:rsidRDefault="007E7F9D" w:rsidP="007E7F9D">
            <w:pPr>
              <w:snapToGrid w:val="0"/>
              <w:jc w:val="both"/>
              <w:rPr>
                <w:szCs w:val="18"/>
                <w:lang w:eastAsia="en-US"/>
              </w:rPr>
            </w:pPr>
            <w:r w:rsidRPr="00127333">
              <w:rPr>
                <w:szCs w:val="18"/>
                <w:lang w:eastAsia="en-US"/>
              </w:rPr>
              <w:t>Místo plnění zakázky</w:t>
            </w:r>
          </w:p>
        </w:tc>
        <w:tc>
          <w:tcPr>
            <w:tcW w:w="4322" w:type="dxa"/>
            <w:tcBorders>
              <w:top w:val="single" w:sz="4" w:space="0" w:color="auto"/>
              <w:left w:val="single" w:sz="4" w:space="0" w:color="auto"/>
              <w:bottom w:val="single" w:sz="4" w:space="0" w:color="auto"/>
              <w:right w:val="single" w:sz="4" w:space="0" w:color="auto"/>
            </w:tcBorders>
          </w:tcPr>
          <w:p w14:paraId="57E1AB1C" w14:textId="77777777" w:rsidR="007E7F9D" w:rsidRPr="00127333" w:rsidRDefault="007E7F9D" w:rsidP="007E7F9D">
            <w:pPr>
              <w:snapToGrid w:val="0"/>
              <w:jc w:val="both"/>
              <w:rPr>
                <w:szCs w:val="18"/>
                <w:lang w:eastAsia="en-US"/>
              </w:rPr>
            </w:pPr>
          </w:p>
        </w:tc>
      </w:tr>
      <w:tr w:rsidR="007E7F9D" w:rsidRPr="00127333" w14:paraId="7EB44FF2" w14:textId="77777777" w:rsidTr="007E7F9D">
        <w:trPr>
          <w:cantSplit/>
        </w:trPr>
        <w:tc>
          <w:tcPr>
            <w:tcW w:w="4748" w:type="dxa"/>
            <w:tcBorders>
              <w:top w:val="single" w:sz="4" w:space="0" w:color="auto"/>
              <w:left w:val="single" w:sz="4" w:space="0" w:color="auto"/>
              <w:bottom w:val="single" w:sz="4" w:space="0" w:color="auto"/>
              <w:right w:val="single" w:sz="4" w:space="0" w:color="auto"/>
            </w:tcBorders>
          </w:tcPr>
          <w:p w14:paraId="29A2B62F" w14:textId="77777777" w:rsidR="007E7F9D" w:rsidRPr="00127333" w:rsidRDefault="007E7F9D" w:rsidP="007E7F9D">
            <w:pPr>
              <w:snapToGrid w:val="0"/>
              <w:jc w:val="both"/>
              <w:rPr>
                <w:szCs w:val="18"/>
                <w:lang w:eastAsia="en-US"/>
              </w:rPr>
            </w:pPr>
            <w:r w:rsidRPr="00127333">
              <w:rPr>
                <w:szCs w:val="18"/>
                <w:lang w:eastAsia="en-US"/>
              </w:rPr>
              <w:t>Doba plnění zakázky</w:t>
            </w:r>
          </w:p>
        </w:tc>
        <w:tc>
          <w:tcPr>
            <w:tcW w:w="4322" w:type="dxa"/>
            <w:tcBorders>
              <w:top w:val="single" w:sz="4" w:space="0" w:color="auto"/>
              <w:left w:val="single" w:sz="4" w:space="0" w:color="auto"/>
              <w:bottom w:val="single" w:sz="4" w:space="0" w:color="auto"/>
              <w:right w:val="single" w:sz="4" w:space="0" w:color="auto"/>
            </w:tcBorders>
          </w:tcPr>
          <w:p w14:paraId="6233F7BF" w14:textId="77777777" w:rsidR="007E7F9D" w:rsidRPr="00127333" w:rsidRDefault="007E7F9D" w:rsidP="007E7F9D">
            <w:pPr>
              <w:snapToGrid w:val="0"/>
              <w:jc w:val="both"/>
              <w:rPr>
                <w:szCs w:val="18"/>
                <w:lang w:eastAsia="en-US"/>
              </w:rPr>
            </w:pPr>
          </w:p>
        </w:tc>
      </w:tr>
      <w:tr w:rsidR="007E7F9D" w:rsidRPr="00127333" w14:paraId="20997BC2" w14:textId="77777777" w:rsidTr="007E7F9D">
        <w:trPr>
          <w:cantSplit/>
        </w:trPr>
        <w:tc>
          <w:tcPr>
            <w:tcW w:w="4748" w:type="dxa"/>
            <w:tcBorders>
              <w:top w:val="single" w:sz="4" w:space="0" w:color="auto"/>
              <w:left w:val="single" w:sz="4" w:space="0" w:color="auto"/>
              <w:bottom w:val="single" w:sz="4" w:space="0" w:color="auto"/>
              <w:right w:val="single" w:sz="4" w:space="0" w:color="auto"/>
            </w:tcBorders>
          </w:tcPr>
          <w:p w14:paraId="666BF6E4" w14:textId="77777777" w:rsidR="007E7F9D" w:rsidRPr="00127333" w:rsidRDefault="007E7F9D" w:rsidP="007E7F9D">
            <w:pPr>
              <w:snapToGrid w:val="0"/>
              <w:jc w:val="both"/>
              <w:rPr>
                <w:szCs w:val="18"/>
                <w:lang w:eastAsia="en-US"/>
              </w:rPr>
            </w:pPr>
            <w:r>
              <w:rPr>
                <w:szCs w:val="18"/>
                <w:lang w:eastAsia="en-US"/>
              </w:rPr>
              <w:t>Finanční objem zakázky (v tis</w:t>
            </w:r>
            <w:r w:rsidRPr="00127333">
              <w:rPr>
                <w:szCs w:val="18"/>
                <w:lang w:eastAsia="en-US"/>
              </w:rPr>
              <w:t>.</w:t>
            </w:r>
            <w:r>
              <w:rPr>
                <w:szCs w:val="18"/>
                <w:lang w:eastAsia="en-US"/>
              </w:rPr>
              <w:t xml:space="preserve"> </w:t>
            </w:r>
            <w:r w:rsidRPr="00127333">
              <w:rPr>
                <w:szCs w:val="18"/>
                <w:lang w:eastAsia="en-US"/>
              </w:rPr>
              <w:t>Kč bez DPH)</w:t>
            </w:r>
          </w:p>
        </w:tc>
        <w:tc>
          <w:tcPr>
            <w:tcW w:w="4322" w:type="dxa"/>
            <w:tcBorders>
              <w:top w:val="single" w:sz="4" w:space="0" w:color="auto"/>
              <w:left w:val="single" w:sz="4" w:space="0" w:color="auto"/>
              <w:bottom w:val="single" w:sz="4" w:space="0" w:color="auto"/>
              <w:right w:val="single" w:sz="4" w:space="0" w:color="auto"/>
            </w:tcBorders>
          </w:tcPr>
          <w:p w14:paraId="56EB6BF5" w14:textId="77777777" w:rsidR="007E7F9D" w:rsidRPr="00127333" w:rsidRDefault="007E7F9D" w:rsidP="007E7F9D">
            <w:pPr>
              <w:snapToGrid w:val="0"/>
              <w:jc w:val="both"/>
              <w:rPr>
                <w:szCs w:val="18"/>
                <w:lang w:eastAsia="en-US"/>
              </w:rPr>
            </w:pPr>
          </w:p>
        </w:tc>
      </w:tr>
      <w:tr w:rsidR="007E7F9D" w:rsidRPr="00127333" w14:paraId="3E7E49B6" w14:textId="77777777" w:rsidTr="007E7F9D">
        <w:trPr>
          <w:cantSplit/>
        </w:trPr>
        <w:tc>
          <w:tcPr>
            <w:tcW w:w="4748" w:type="dxa"/>
            <w:tcBorders>
              <w:top w:val="single" w:sz="4" w:space="0" w:color="auto"/>
              <w:left w:val="single" w:sz="4" w:space="0" w:color="auto"/>
              <w:bottom w:val="single" w:sz="4" w:space="0" w:color="auto"/>
              <w:right w:val="single" w:sz="4" w:space="0" w:color="auto"/>
            </w:tcBorders>
          </w:tcPr>
          <w:p w14:paraId="3B2D8E94" w14:textId="77777777" w:rsidR="007E7F9D" w:rsidRPr="00127333" w:rsidRDefault="007E7F9D" w:rsidP="007E7F9D">
            <w:pPr>
              <w:snapToGrid w:val="0"/>
              <w:rPr>
                <w:szCs w:val="18"/>
                <w:lang w:eastAsia="en-US"/>
              </w:rPr>
            </w:pPr>
            <w:r w:rsidRPr="00127333">
              <w:rPr>
                <w:szCs w:val="18"/>
                <w:lang w:eastAsia="en-US"/>
              </w:rPr>
              <w:t xml:space="preserve">Objednatel </w:t>
            </w:r>
          </w:p>
          <w:p w14:paraId="5DC39A15" w14:textId="77777777" w:rsidR="007E7F9D" w:rsidRPr="00127333" w:rsidRDefault="007E7F9D" w:rsidP="007E7F9D">
            <w:pPr>
              <w:snapToGrid w:val="0"/>
              <w:rPr>
                <w:szCs w:val="18"/>
                <w:lang w:eastAsia="en-US"/>
              </w:rPr>
            </w:pPr>
            <w:r w:rsidRPr="00127333">
              <w:rPr>
                <w:szCs w:val="18"/>
                <w:lang w:eastAsia="en-US"/>
              </w:rPr>
              <w:t>(název a sídlo)</w:t>
            </w:r>
          </w:p>
        </w:tc>
        <w:tc>
          <w:tcPr>
            <w:tcW w:w="4322" w:type="dxa"/>
            <w:tcBorders>
              <w:top w:val="single" w:sz="4" w:space="0" w:color="auto"/>
              <w:left w:val="single" w:sz="4" w:space="0" w:color="auto"/>
              <w:bottom w:val="single" w:sz="4" w:space="0" w:color="auto"/>
              <w:right w:val="single" w:sz="4" w:space="0" w:color="auto"/>
            </w:tcBorders>
          </w:tcPr>
          <w:p w14:paraId="33FAFB0F" w14:textId="77777777" w:rsidR="007E7F9D" w:rsidRPr="00127333" w:rsidRDefault="007E7F9D" w:rsidP="007E7F9D">
            <w:pPr>
              <w:snapToGrid w:val="0"/>
              <w:jc w:val="both"/>
              <w:rPr>
                <w:szCs w:val="18"/>
                <w:lang w:eastAsia="en-US"/>
              </w:rPr>
            </w:pPr>
          </w:p>
        </w:tc>
      </w:tr>
      <w:tr w:rsidR="007E7F9D" w:rsidRPr="00127333" w14:paraId="02C668E7" w14:textId="77777777" w:rsidTr="007E7F9D">
        <w:trPr>
          <w:cantSplit/>
        </w:trPr>
        <w:tc>
          <w:tcPr>
            <w:tcW w:w="4748" w:type="dxa"/>
            <w:tcBorders>
              <w:top w:val="single" w:sz="4" w:space="0" w:color="auto"/>
              <w:left w:val="single" w:sz="4" w:space="0" w:color="auto"/>
              <w:bottom w:val="single" w:sz="4" w:space="0" w:color="auto"/>
              <w:right w:val="single" w:sz="4" w:space="0" w:color="auto"/>
            </w:tcBorders>
          </w:tcPr>
          <w:p w14:paraId="0DDEAE1A" w14:textId="77777777" w:rsidR="007E7F9D" w:rsidRPr="00127333" w:rsidRDefault="007E7F9D" w:rsidP="007E7F9D">
            <w:pPr>
              <w:snapToGrid w:val="0"/>
              <w:rPr>
                <w:szCs w:val="18"/>
                <w:lang w:eastAsia="en-US"/>
              </w:rPr>
            </w:pPr>
            <w:r w:rsidRPr="00127333">
              <w:rPr>
                <w:szCs w:val="18"/>
                <w:lang w:eastAsia="en-US"/>
              </w:rPr>
              <w:t xml:space="preserve">Kontaktní osoba objednatele k zakázce, telefon, e-mail </w:t>
            </w:r>
          </w:p>
        </w:tc>
        <w:tc>
          <w:tcPr>
            <w:tcW w:w="4322" w:type="dxa"/>
            <w:tcBorders>
              <w:top w:val="single" w:sz="4" w:space="0" w:color="auto"/>
              <w:left w:val="single" w:sz="4" w:space="0" w:color="auto"/>
              <w:bottom w:val="single" w:sz="4" w:space="0" w:color="auto"/>
              <w:right w:val="single" w:sz="4" w:space="0" w:color="auto"/>
            </w:tcBorders>
          </w:tcPr>
          <w:p w14:paraId="32C9CCE6" w14:textId="77777777" w:rsidR="007E7F9D" w:rsidRPr="00127333" w:rsidRDefault="007E7F9D" w:rsidP="007E7F9D">
            <w:pPr>
              <w:snapToGrid w:val="0"/>
              <w:jc w:val="both"/>
              <w:rPr>
                <w:szCs w:val="18"/>
                <w:lang w:eastAsia="en-US"/>
              </w:rPr>
            </w:pPr>
          </w:p>
        </w:tc>
      </w:tr>
    </w:tbl>
    <w:p w14:paraId="10B31520" w14:textId="77777777" w:rsidR="007E7F9D" w:rsidRDefault="007E7F9D" w:rsidP="007E7F9D">
      <w:pPr>
        <w:snapToGrid w:val="0"/>
        <w:jc w:val="both"/>
        <w:rPr>
          <w:szCs w:val="1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4"/>
        <w:gridCol w:w="4318"/>
      </w:tblGrid>
      <w:tr w:rsidR="007E7F9D" w:rsidRPr="00127333" w14:paraId="09E0916A" w14:textId="77777777" w:rsidTr="007E7F9D">
        <w:trPr>
          <w:cantSplit/>
        </w:trPr>
        <w:tc>
          <w:tcPr>
            <w:tcW w:w="9070" w:type="dxa"/>
            <w:gridSpan w:val="2"/>
            <w:tcBorders>
              <w:top w:val="single" w:sz="4" w:space="0" w:color="auto"/>
              <w:left w:val="single" w:sz="4" w:space="0" w:color="auto"/>
              <w:bottom w:val="single" w:sz="4" w:space="0" w:color="auto"/>
              <w:right w:val="single" w:sz="4" w:space="0" w:color="auto"/>
            </w:tcBorders>
          </w:tcPr>
          <w:p w14:paraId="413E30BD" w14:textId="77777777" w:rsidR="007E7F9D" w:rsidRPr="00127333" w:rsidRDefault="007E7F9D" w:rsidP="007E7F9D">
            <w:pPr>
              <w:snapToGrid w:val="0"/>
              <w:jc w:val="center"/>
              <w:rPr>
                <w:b/>
                <w:bCs/>
                <w:caps/>
                <w:sz w:val="28"/>
                <w:szCs w:val="18"/>
                <w:lang w:eastAsia="en-US"/>
              </w:rPr>
            </w:pPr>
            <w:r w:rsidRPr="00127333">
              <w:rPr>
                <w:b/>
                <w:bCs/>
                <w:caps/>
                <w:sz w:val="28"/>
                <w:szCs w:val="18"/>
                <w:lang w:eastAsia="en-US"/>
              </w:rPr>
              <w:t>referenční zakázka</w:t>
            </w:r>
            <w:r>
              <w:rPr>
                <w:b/>
                <w:bCs/>
                <w:caps/>
                <w:sz w:val="28"/>
                <w:szCs w:val="18"/>
                <w:lang w:eastAsia="en-US"/>
              </w:rPr>
              <w:t xml:space="preserve"> č. 2</w:t>
            </w:r>
          </w:p>
        </w:tc>
      </w:tr>
      <w:tr w:rsidR="007E7F9D" w:rsidRPr="00127333" w14:paraId="1735EC18" w14:textId="77777777" w:rsidTr="007E7F9D">
        <w:trPr>
          <w:cantSplit/>
        </w:trPr>
        <w:tc>
          <w:tcPr>
            <w:tcW w:w="4748" w:type="dxa"/>
            <w:tcBorders>
              <w:top w:val="single" w:sz="4" w:space="0" w:color="auto"/>
              <w:left w:val="single" w:sz="4" w:space="0" w:color="auto"/>
              <w:bottom w:val="single" w:sz="4" w:space="0" w:color="auto"/>
              <w:right w:val="single" w:sz="4" w:space="0" w:color="auto"/>
            </w:tcBorders>
          </w:tcPr>
          <w:p w14:paraId="07373F51" w14:textId="77777777" w:rsidR="007E7F9D" w:rsidRPr="00127333" w:rsidRDefault="007E7F9D" w:rsidP="007E7F9D">
            <w:pPr>
              <w:snapToGrid w:val="0"/>
              <w:jc w:val="both"/>
              <w:rPr>
                <w:b/>
                <w:bCs/>
                <w:szCs w:val="18"/>
                <w:lang w:eastAsia="en-US"/>
              </w:rPr>
            </w:pPr>
            <w:r w:rsidRPr="00127333">
              <w:rPr>
                <w:b/>
                <w:bCs/>
                <w:szCs w:val="18"/>
                <w:lang w:eastAsia="en-US"/>
              </w:rPr>
              <w:t>Požadovaný údaj</w:t>
            </w:r>
          </w:p>
        </w:tc>
        <w:tc>
          <w:tcPr>
            <w:tcW w:w="4322" w:type="dxa"/>
            <w:tcBorders>
              <w:top w:val="single" w:sz="4" w:space="0" w:color="auto"/>
              <w:left w:val="single" w:sz="4" w:space="0" w:color="auto"/>
              <w:bottom w:val="single" w:sz="4" w:space="0" w:color="auto"/>
              <w:right w:val="single" w:sz="4" w:space="0" w:color="auto"/>
            </w:tcBorders>
          </w:tcPr>
          <w:p w14:paraId="6D84B58E" w14:textId="77777777" w:rsidR="007E7F9D" w:rsidRPr="00127333" w:rsidRDefault="007E7F9D" w:rsidP="007E7F9D">
            <w:pPr>
              <w:snapToGrid w:val="0"/>
              <w:jc w:val="both"/>
              <w:rPr>
                <w:b/>
                <w:bCs/>
                <w:szCs w:val="18"/>
                <w:lang w:eastAsia="en-US"/>
              </w:rPr>
            </w:pPr>
            <w:r w:rsidRPr="00127333">
              <w:rPr>
                <w:b/>
                <w:bCs/>
                <w:szCs w:val="18"/>
                <w:lang w:eastAsia="en-US"/>
              </w:rPr>
              <w:t>Hodnota požadovaného údaje</w:t>
            </w:r>
          </w:p>
        </w:tc>
      </w:tr>
      <w:tr w:rsidR="007E7F9D" w:rsidRPr="00127333" w14:paraId="486B39E3" w14:textId="77777777" w:rsidTr="007E7F9D">
        <w:trPr>
          <w:cantSplit/>
        </w:trPr>
        <w:tc>
          <w:tcPr>
            <w:tcW w:w="4748" w:type="dxa"/>
            <w:tcBorders>
              <w:top w:val="single" w:sz="4" w:space="0" w:color="auto"/>
              <w:left w:val="single" w:sz="4" w:space="0" w:color="auto"/>
              <w:bottom w:val="single" w:sz="4" w:space="0" w:color="auto"/>
              <w:right w:val="single" w:sz="4" w:space="0" w:color="auto"/>
            </w:tcBorders>
          </w:tcPr>
          <w:p w14:paraId="0AAF1097" w14:textId="77777777" w:rsidR="007E7F9D" w:rsidRPr="00127333" w:rsidRDefault="007E7F9D" w:rsidP="007E7F9D">
            <w:pPr>
              <w:snapToGrid w:val="0"/>
              <w:jc w:val="both"/>
              <w:rPr>
                <w:szCs w:val="18"/>
                <w:lang w:eastAsia="en-US"/>
              </w:rPr>
            </w:pPr>
            <w:r w:rsidRPr="00127333">
              <w:rPr>
                <w:szCs w:val="18"/>
                <w:lang w:eastAsia="en-US"/>
              </w:rPr>
              <w:t>Název zakázky</w:t>
            </w:r>
            <w:r>
              <w:rPr>
                <w:szCs w:val="18"/>
                <w:lang w:eastAsia="en-US"/>
              </w:rPr>
              <w:t xml:space="preserve"> </w:t>
            </w:r>
          </w:p>
        </w:tc>
        <w:tc>
          <w:tcPr>
            <w:tcW w:w="4322" w:type="dxa"/>
            <w:tcBorders>
              <w:top w:val="single" w:sz="4" w:space="0" w:color="auto"/>
              <w:left w:val="single" w:sz="4" w:space="0" w:color="auto"/>
              <w:bottom w:val="single" w:sz="4" w:space="0" w:color="auto"/>
              <w:right w:val="single" w:sz="4" w:space="0" w:color="auto"/>
            </w:tcBorders>
          </w:tcPr>
          <w:p w14:paraId="791C2959" w14:textId="77777777" w:rsidR="007E7F9D" w:rsidRPr="00127333" w:rsidRDefault="007E7F9D" w:rsidP="007E7F9D">
            <w:pPr>
              <w:snapToGrid w:val="0"/>
              <w:jc w:val="center"/>
              <w:rPr>
                <w:b/>
                <w:bCs/>
                <w:szCs w:val="18"/>
                <w:lang w:eastAsia="en-US"/>
              </w:rPr>
            </w:pPr>
          </w:p>
        </w:tc>
      </w:tr>
      <w:tr w:rsidR="007E7F9D" w:rsidRPr="00127333" w14:paraId="2A6AF2B5" w14:textId="77777777" w:rsidTr="007E7F9D">
        <w:trPr>
          <w:cantSplit/>
        </w:trPr>
        <w:tc>
          <w:tcPr>
            <w:tcW w:w="4748" w:type="dxa"/>
            <w:tcBorders>
              <w:top w:val="single" w:sz="4" w:space="0" w:color="auto"/>
              <w:left w:val="single" w:sz="4" w:space="0" w:color="auto"/>
              <w:bottom w:val="single" w:sz="4" w:space="0" w:color="auto"/>
              <w:right w:val="single" w:sz="4" w:space="0" w:color="auto"/>
            </w:tcBorders>
          </w:tcPr>
          <w:p w14:paraId="54988B5C" w14:textId="77777777" w:rsidR="007E7F9D" w:rsidRPr="00127333" w:rsidRDefault="007E7F9D" w:rsidP="007E7F9D">
            <w:pPr>
              <w:snapToGrid w:val="0"/>
              <w:jc w:val="both"/>
              <w:rPr>
                <w:szCs w:val="18"/>
                <w:lang w:eastAsia="en-US"/>
              </w:rPr>
            </w:pPr>
            <w:r w:rsidRPr="00127333">
              <w:rPr>
                <w:szCs w:val="18"/>
                <w:lang w:eastAsia="en-US"/>
              </w:rPr>
              <w:t>Popis předmětu zakázky</w:t>
            </w:r>
          </w:p>
        </w:tc>
        <w:tc>
          <w:tcPr>
            <w:tcW w:w="4322" w:type="dxa"/>
            <w:tcBorders>
              <w:top w:val="single" w:sz="4" w:space="0" w:color="auto"/>
              <w:left w:val="single" w:sz="4" w:space="0" w:color="auto"/>
              <w:bottom w:val="single" w:sz="4" w:space="0" w:color="auto"/>
              <w:right w:val="single" w:sz="4" w:space="0" w:color="auto"/>
            </w:tcBorders>
          </w:tcPr>
          <w:p w14:paraId="7B2736B7" w14:textId="77777777" w:rsidR="007E7F9D" w:rsidRPr="00127333" w:rsidRDefault="007E7F9D" w:rsidP="007E7F9D">
            <w:pPr>
              <w:snapToGrid w:val="0"/>
              <w:jc w:val="center"/>
              <w:rPr>
                <w:b/>
                <w:bCs/>
                <w:szCs w:val="18"/>
                <w:lang w:eastAsia="en-US"/>
              </w:rPr>
            </w:pPr>
          </w:p>
        </w:tc>
      </w:tr>
      <w:tr w:rsidR="007E7F9D" w:rsidRPr="00127333" w14:paraId="1BBC5207" w14:textId="77777777" w:rsidTr="007E7F9D">
        <w:trPr>
          <w:cantSplit/>
        </w:trPr>
        <w:tc>
          <w:tcPr>
            <w:tcW w:w="4748" w:type="dxa"/>
            <w:tcBorders>
              <w:top w:val="single" w:sz="4" w:space="0" w:color="auto"/>
              <w:left w:val="single" w:sz="4" w:space="0" w:color="auto"/>
              <w:bottom w:val="single" w:sz="4" w:space="0" w:color="auto"/>
              <w:right w:val="single" w:sz="4" w:space="0" w:color="auto"/>
            </w:tcBorders>
          </w:tcPr>
          <w:p w14:paraId="63EDD6B4" w14:textId="77777777" w:rsidR="007E7F9D" w:rsidRPr="00127333" w:rsidRDefault="007E7F9D" w:rsidP="007E7F9D">
            <w:pPr>
              <w:snapToGrid w:val="0"/>
              <w:jc w:val="both"/>
              <w:rPr>
                <w:szCs w:val="18"/>
                <w:lang w:eastAsia="en-US"/>
              </w:rPr>
            </w:pPr>
            <w:r w:rsidRPr="00127333">
              <w:rPr>
                <w:szCs w:val="18"/>
                <w:lang w:eastAsia="en-US"/>
              </w:rPr>
              <w:t>Místo plnění zakázky</w:t>
            </w:r>
          </w:p>
        </w:tc>
        <w:tc>
          <w:tcPr>
            <w:tcW w:w="4322" w:type="dxa"/>
            <w:tcBorders>
              <w:top w:val="single" w:sz="4" w:space="0" w:color="auto"/>
              <w:left w:val="single" w:sz="4" w:space="0" w:color="auto"/>
              <w:bottom w:val="single" w:sz="4" w:space="0" w:color="auto"/>
              <w:right w:val="single" w:sz="4" w:space="0" w:color="auto"/>
            </w:tcBorders>
          </w:tcPr>
          <w:p w14:paraId="3652A623" w14:textId="77777777" w:rsidR="007E7F9D" w:rsidRPr="00127333" w:rsidRDefault="007E7F9D" w:rsidP="007E7F9D">
            <w:pPr>
              <w:snapToGrid w:val="0"/>
              <w:jc w:val="both"/>
              <w:rPr>
                <w:szCs w:val="18"/>
                <w:lang w:eastAsia="en-US"/>
              </w:rPr>
            </w:pPr>
          </w:p>
        </w:tc>
      </w:tr>
      <w:tr w:rsidR="007E7F9D" w:rsidRPr="00127333" w14:paraId="385654D1" w14:textId="77777777" w:rsidTr="007E7F9D">
        <w:trPr>
          <w:cantSplit/>
        </w:trPr>
        <w:tc>
          <w:tcPr>
            <w:tcW w:w="4748" w:type="dxa"/>
            <w:tcBorders>
              <w:top w:val="single" w:sz="4" w:space="0" w:color="auto"/>
              <w:left w:val="single" w:sz="4" w:space="0" w:color="auto"/>
              <w:bottom w:val="single" w:sz="4" w:space="0" w:color="auto"/>
              <w:right w:val="single" w:sz="4" w:space="0" w:color="auto"/>
            </w:tcBorders>
          </w:tcPr>
          <w:p w14:paraId="22A38AB2" w14:textId="77777777" w:rsidR="007E7F9D" w:rsidRPr="00127333" w:rsidRDefault="007E7F9D" w:rsidP="007E7F9D">
            <w:pPr>
              <w:snapToGrid w:val="0"/>
              <w:jc w:val="both"/>
              <w:rPr>
                <w:szCs w:val="18"/>
                <w:lang w:eastAsia="en-US"/>
              </w:rPr>
            </w:pPr>
            <w:r w:rsidRPr="00127333">
              <w:rPr>
                <w:szCs w:val="18"/>
                <w:lang w:eastAsia="en-US"/>
              </w:rPr>
              <w:t>Doba plnění zakázky</w:t>
            </w:r>
          </w:p>
        </w:tc>
        <w:tc>
          <w:tcPr>
            <w:tcW w:w="4322" w:type="dxa"/>
            <w:tcBorders>
              <w:top w:val="single" w:sz="4" w:space="0" w:color="auto"/>
              <w:left w:val="single" w:sz="4" w:space="0" w:color="auto"/>
              <w:bottom w:val="single" w:sz="4" w:space="0" w:color="auto"/>
              <w:right w:val="single" w:sz="4" w:space="0" w:color="auto"/>
            </w:tcBorders>
          </w:tcPr>
          <w:p w14:paraId="770C9252" w14:textId="77777777" w:rsidR="007E7F9D" w:rsidRPr="00127333" w:rsidRDefault="007E7F9D" w:rsidP="007E7F9D">
            <w:pPr>
              <w:snapToGrid w:val="0"/>
              <w:jc w:val="both"/>
              <w:rPr>
                <w:szCs w:val="18"/>
                <w:lang w:eastAsia="en-US"/>
              </w:rPr>
            </w:pPr>
          </w:p>
        </w:tc>
      </w:tr>
      <w:tr w:rsidR="007E7F9D" w:rsidRPr="00127333" w14:paraId="04A99594" w14:textId="77777777" w:rsidTr="007E7F9D">
        <w:trPr>
          <w:cantSplit/>
        </w:trPr>
        <w:tc>
          <w:tcPr>
            <w:tcW w:w="4748" w:type="dxa"/>
            <w:tcBorders>
              <w:top w:val="single" w:sz="4" w:space="0" w:color="auto"/>
              <w:left w:val="single" w:sz="4" w:space="0" w:color="auto"/>
              <w:bottom w:val="single" w:sz="4" w:space="0" w:color="auto"/>
              <w:right w:val="single" w:sz="4" w:space="0" w:color="auto"/>
            </w:tcBorders>
          </w:tcPr>
          <w:p w14:paraId="6300A7AC" w14:textId="77777777" w:rsidR="007E7F9D" w:rsidRPr="00127333" w:rsidRDefault="007E7F9D" w:rsidP="007E7F9D">
            <w:pPr>
              <w:snapToGrid w:val="0"/>
              <w:jc w:val="both"/>
              <w:rPr>
                <w:szCs w:val="18"/>
                <w:lang w:eastAsia="en-US"/>
              </w:rPr>
            </w:pPr>
            <w:r>
              <w:rPr>
                <w:szCs w:val="18"/>
                <w:lang w:eastAsia="en-US"/>
              </w:rPr>
              <w:t>Finanční objem zakázky (v tis</w:t>
            </w:r>
            <w:r w:rsidRPr="00127333">
              <w:rPr>
                <w:szCs w:val="18"/>
                <w:lang w:eastAsia="en-US"/>
              </w:rPr>
              <w:t>.</w:t>
            </w:r>
            <w:r>
              <w:rPr>
                <w:szCs w:val="18"/>
                <w:lang w:eastAsia="en-US"/>
              </w:rPr>
              <w:t xml:space="preserve"> </w:t>
            </w:r>
            <w:r w:rsidRPr="00127333">
              <w:rPr>
                <w:szCs w:val="18"/>
                <w:lang w:eastAsia="en-US"/>
              </w:rPr>
              <w:t>Kč bez DPH)</w:t>
            </w:r>
          </w:p>
        </w:tc>
        <w:tc>
          <w:tcPr>
            <w:tcW w:w="4322" w:type="dxa"/>
            <w:tcBorders>
              <w:top w:val="single" w:sz="4" w:space="0" w:color="auto"/>
              <w:left w:val="single" w:sz="4" w:space="0" w:color="auto"/>
              <w:bottom w:val="single" w:sz="4" w:space="0" w:color="auto"/>
              <w:right w:val="single" w:sz="4" w:space="0" w:color="auto"/>
            </w:tcBorders>
          </w:tcPr>
          <w:p w14:paraId="2B2D51D8" w14:textId="77777777" w:rsidR="007E7F9D" w:rsidRPr="00127333" w:rsidRDefault="007E7F9D" w:rsidP="007E7F9D">
            <w:pPr>
              <w:snapToGrid w:val="0"/>
              <w:jc w:val="both"/>
              <w:rPr>
                <w:szCs w:val="18"/>
                <w:lang w:eastAsia="en-US"/>
              </w:rPr>
            </w:pPr>
          </w:p>
        </w:tc>
      </w:tr>
      <w:tr w:rsidR="007E7F9D" w:rsidRPr="00127333" w14:paraId="79C94193" w14:textId="77777777" w:rsidTr="007E7F9D">
        <w:trPr>
          <w:cantSplit/>
        </w:trPr>
        <w:tc>
          <w:tcPr>
            <w:tcW w:w="4748" w:type="dxa"/>
            <w:tcBorders>
              <w:top w:val="single" w:sz="4" w:space="0" w:color="auto"/>
              <w:left w:val="single" w:sz="4" w:space="0" w:color="auto"/>
              <w:bottom w:val="single" w:sz="4" w:space="0" w:color="auto"/>
              <w:right w:val="single" w:sz="4" w:space="0" w:color="auto"/>
            </w:tcBorders>
          </w:tcPr>
          <w:p w14:paraId="78DBF487" w14:textId="77777777" w:rsidR="007E7F9D" w:rsidRPr="00127333" w:rsidRDefault="007E7F9D" w:rsidP="007E7F9D">
            <w:pPr>
              <w:snapToGrid w:val="0"/>
              <w:rPr>
                <w:szCs w:val="18"/>
                <w:lang w:eastAsia="en-US"/>
              </w:rPr>
            </w:pPr>
            <w:r w:rsidRPr="00127333">
              <w:rPr>
                <w:szCs w:val="18"/>
                <w:lang w:eastAsia="en-US"/>
              </w:rPr>
              <w:t xml:space="preserve">Objednatel </w:t>
            </w:r>
          </w:p>
          <w:p w14:paraId="2940CDDD" w14:textId="77777777" w:rsidR="007E7F9D" w:rsidRPr="00127333" w:rsidRDefault="007E7F9D" w:rsidP="007E7F9D">
            <w:pPr>
              <w:snapToGrid w:val="0"/>
              <w:rPr>
                <w:szCs w:val="18"/>
                <w:lang w:eastAsia="en-US"/>
              </w:rPr>
            </w:pPr>
            <w:r w:rsidRPr="00127333">
              <w:rPr>
                <w:szCs w:val="18"/>
                <w:lang w:eastAsia="en-US"/>
              </w:rPr>
              <w:t>(název a sídlo)</w:t>
            </w:r>
          </w:p>
        </w:tc>
        <w:tc>
          <w:tcPr>
            <w:tcW w:w="4322" w:type="dxa"/>
            <w:tcBorders>
              <w:top w:val="single" w:sz="4" w:space="0" w:color="auto"/>
              <w:left w:val="single" w:sz="4" w:space="0" w:color="auto"/>
              <w:bottom w:val="single" w:sz="4" w:space="0" w:color="auto"/>
              <w:right w:val="single" w:sz="4" w:space="0" w:color="auto"/>
            </w:tcBorders>
          </w:tcPr>
          <w:p w14:paraId="362663A3" w14:textId="77777777" w:rsidR="007E7F9D" w:rsidRPr="00127333" w:rsidRDefault="007E7F9D" w:rsidP="007E7F9D">
            <w:pPr>
              <w:snapToGrid w:val="0"/>
              <w:jc w:val="both"/>
              <w:rPr>
                <w:szCs w:val="18"/>
                <w:lang w:eastAsia="en-US"/>
              </w:rPr>
            </w:pPr>
          </w:p>
        </w:tc>
      </w:tr>
      <w:tr w:rsidR="007E7F9D" w:rsidRPr="00127333" w14:paraId="5825FB46" w14:textId="77777777" w:rsidTr="007E7F9D">
        <w:trPr>
          <w:cantSplit/>
        </w:trPr>
        <w:tc>
          <w:tcPr>
            <w:tcW w:w="4748" w:type="dxa"/>
            <w:tcBorders>
              <w:top w:val="single" w:sz="4" w:space="0" w:color="auto"/>
              <w:left w:val="single" w:sz="4" w:space="0" w:color="auto"/>
              <w:bottom w:val="single" w:sz="4" w:space="0" w:color="auto"/>
              <w:right w:val="single" w:sz="4" w:space="0" w:color="auto"/>
            </w:tcBorders>
          </w:tcPr>
          <w:p w14:paraId="38E58AAE" w14:textId="77777777" w:rsidR="007E7F9D" w:rsidRPr="00127333" w:rsidRDefault="007E7F9D" w:rsidP="007E7F9D">
            <w:pPr>
              <w:snapToGrid w:val="0"/>
              <w:rPr>
                <w:szCs w:val="18"/>
                <w:lang w:eastAsia="en-US"/>
              </w:rPr>
            </w:pPr>
            <w:r w:rsidRPr="00127333">
              <w:rPr>
                <w:szCs w:val="18"/>
                <w:lang w:eastAsia="en-US"/>
              </w:rPr>
              <w:t xml:space="preserve">Kontaktní osoba objednatele k zakázce, telefon, e-mail </w:t>
            </w:r>
          </w:p>
        </w:tc>
        <w:tc>
          <w:tcPr>
            <w:tcW w:w="4322" w:type="dxa"/>
            <w:tcBorders>
              <w:top w:val="single" w:sz="4" w:space="0" w:color="auto"/>
              <w:left w:val="single" w:sz="4" w:space="0" w:color="auto"/>
              <w:bottom w:val="single" w:sz="4" w:space="0" w:color="auto"/>
              <w:right w:val="single" w:sz="4" w:space="0" w:color="auto"/>
            </w:tcBorders>
          </w:tcPr>
          <w:p w14:paraId="59060CCD" w14:textId="77777777" w:rsidR="007E7F9D" w:rsidRPr="00127333" w:rsidRDefault="007E7F9D" w:rsidP="007E7F9D">
            <w:pPr>
              <w:snapToGrid w:val="0"/>
              <w:jc w:val="both"/>
              <w:rPr>
                <w:szCs w:val="18"/>
                <w:lang w:eastAsia="en-US"/>
              </w:rPr>
            </w:pPr>
          </w:p>
        </w:tc>
      </w:tr>
    </w:tbl>
    <w:p w14:paraId="44258E5C" w14:textId="77777777" w:rsidR="007E7F9D" w:rsidRDefault="007E7F9D" w:rsidP="007E7F9D">
      <w:pPr>
        <w:snapToGrid w:val="0"/>
        <w:jc w:val="both"/>
        <w:rPr>
          <w:szCs w:val="18"/>
          <w:lang w:eastAsia="en-US"/>
        </w:rPr>
      </w:pPr>
    </w:p>
    <w:p w14:paraId="6FD348C5" w14:textId="77777777" w:rsidR="007E7F9D" w:rsidRPr="00127333" w:rsidRDefault="007E7F9D" w:rsidP="007E7F9D">
      <w:pPr>
        <w:snapToGrid w:val="0"/>
        <w:jc w:val="both"/>
        <w:rPr>
          <w:szCs w:val="18"/>
          <w:lang w:eastAsia="en-US"/>
        </w:rPr>
      </w:pPr>
      <w:r>
        <w:rPr>
          <w:szCs w:val="18"/>
          <w:lang w:eastAsia="en-US"/>
        </w:rPr>
        <w:t>Datum: 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54"/>
        <w:gridCol w:w="5949"/>
      </w:tblGrid>
      <w:tr w:rsidR="007E7F9D" w:rsidRPr="00127333" w14:paraId="66E9078D" w14:textId="77777777" w:rsidTr="007E7F9D">
        <w:trPr>
          <w:trHeight w:val="1545"/>
        </w:trPr>
        <w:tc>
          <w:tcPr>
            <w:tcW w:w="2954" w:type="dxa"/>
            <w:tcBorders>
              <w:top w:val="single" w:sz="4" w:space="0" w:color="auto"/>
              <w:left w:val="single" w:sz="4" w:space="0" w:color="auto"/>
              <w:bottom w:val="single" w:sz="4" w:space="0" w:color="auto"/>
              <w:right w:val="single" w:sz="4" w:space="0" w:color="auto"/>
            </w:tcBorders>
          </w:tcPr>
          <w:p w14:paraId="179B963E" w14:textId="77777777" w:rsidR="007E7F9D" w:rsidRPr="00127333" w:rsidRDefault="007E7F9D" w:rsidP="007E7F9D">
            <w:pPr>
              <w:snapToGrid w:val="0"/>
              <w:jc w:val="both"/>
              <w:rPr>
                <w:szCs w:val="18"/>
                <w:lang w:eastAsia="en-US"/>
              </w:rPr>
            </w:pPr>
            <w:r w:rsidRPr="00127333">
              <w:rPr>
                <w:szCs w:val="18"/>
                <w:lang w:eastAsia="en-US"/>
              </w:rPr>
              <w:t>Otisk razítka</w:t>
            </w:r>
          </w:p>
          <w:p w14:paraId="46DF98EC" w14:textId="77777777" w:rsidR="007E7F9D" w:rsidRPr="00127333" w:rsidRDefault="007E7F9D" w:rsidP="007E7F9D">
            <w:pPr>
              <w:snapToGrid w:val="0"/>
              <w:jc w:val="both"/>
              <w:rPr>
                <w:szCs w:val="18"/>
                <w:lang w:eastAsia="en-US"/>
              </w:rPr>
            </w:pPr>
          </w:p>
          <w:p w14:paraId="0AFA6BC1" w14:textId="77777777" w:rsidR="007E7F9D" w:rsidRPr="00127333" w:rsidRDefault="007E7F9D" w:rsidP="007E7F9D">
            <w:pPr>
              <w:snapToGrid w:val="0"/>
              <w:jc w:val="both"/>
              <w:rPr>
                <w:szCs w:val="18"/>
                <w:lang w:eastAsia="en-US"/>
              </w:rPr>
            </w:pPr>
          </w:p>
          <w:p w14:paraId="440492AB" w14:textId="77777777" w:rsidR="007E7F9D" w:rsidRPr="00127333" w:rsidRDefault="007E7F9D" w:rsidP="007E7F9D">
            <w:pPr>
              <w:snapToGrid w:val="0"/>
              <w:jc w:val="both"/>
              <w:rPr>
                <w:szCs w:val="18"/>
                <w:lang w:eastAsia="en-US"/>
              </w:rPr>
            </w:pPr>
          </w:p>
          <w:p w14:paraId="7E7B95DD" w14:textId="77777777" w:rsidR="007E7F9D" w:rsidRPr="00127333" w:rsidRDefault="007E7F9D" w:rsidP="007E7F9D">
            <w:pPr>
              <w:snapToGrid w:val="0"/>
              <w:jc w:val="both"/>
              <w:rPr>
                <w:szCs w:val="18"/>
                <w:lang w:eastAsia="en-US"/>
              </w:rPr>
            </w:pPr>
          </w:p>
        </w:tc>
        <w:tc>
          <w:tcPr>
            <w:tcW w:w="5949" w:type="dxa"/>
            <w:tcBorders>
              <w:top w:val="single" w:sz="4" w:space="0" w:color="auto"/>
              <w:left w:val="single" w:sz="4" w:space="0" w:color="auto"/>
              <w:bottom w:val="single" w:sz="4" w:space="0" w:color="auto"/>
              <w:right w:val="single" w:sz="4" w:space="0" w:color="auto"/>
            </w:tcBorders>
          </w:tcPr>
          <w:p w14:paraId="66314721" w14:textId="77777777" w:rsidR="007E7F9D" w:rsidRPr="00127333" w:rsidRDefault="007E7F9D" w:rsidP="007E7F9D">
            <w:pPr>
              <w:snapToGrid w:val="0"/>
              <w:jc w:val="both"/>
              <w:rPr>
                <w:szCs w:val="18"/>
                <w:lang w:eastAsia="en-US"/>
              </w:rPr>
            </w:pPr>
          </w:p>
          <w:p w14:paraId="0B82A2F8" w14:textId="77777777" w:rsidR="007E7F9D" w:rsidRDefault="007E7F9D" w:rsidP="007E7F9D">
            <w:pPr>
              <w:snapToGrid w:val="0"/>
              <w:jc w:val="both"/>
              <w:rPr>
                <w:szCs w:val="18"/>
                <w:lang w:eastAsia="en-US"/>
              </w:rPr>
            </w:pPr>
          </w:p>
          <w:p w14:paraId="2DB2BFBD" w14:textId="77777777" w:rsidR="007E7F9D" w:rsidRPr="00127333" w:rsidRDefault="007E7F9D" w:rsidP="007E7F9D">
            <w:pPr>
              <w:snapToGrid w:val="0"/>
              <w:jc w:val="both"/>
              <w:rPr>
                <w:szCs w:val="18"/>
                <w:lang w:eastAsia="en-US"/>
              </w:rPr>
            </w:pPr>
          </w:p>
          <w:p w14:paraId="3D727F9D" w14:textId="77777777" w:rsidR="007E7F9D" w:rsidRPr="00127333" w:rsidRDefault="007E7F9D" w:rsidP="007E7F9D">
            <w:pPr>
              <w:snapToGrid w:val="0"/>
              <w:jc w:val="center"/>
              <w:rPr>
                <w:szCs w:val="18"/>
                <w:lang w:eastAsia="en-US"/>
              </w:rPr>
            </w:pPr>
            <w:r w:rsidRPr="00127333">
              <w:rPr>
                <w:szCs w:val="18"/>
                <w:lang w:eastAsia="en-US"/>
              </w:rPr>
              <w:t>_____________________________________</w:t>
            </w:r>
          </w:p>
          <w:p w14:paraId="6C968E96" w14:textId="77777777" w:rsidR="007E7F9D" w:rsidRPr="00127333" w:rsidRDefault="007E7F9D" w:rsidP="007E7F9D">
            <w:pPr>
              <w:snapToGrid w:val="0"/>
              <w:jc w:val="center"/>
              <w:rPr>
                <w:szCs w:val="18"/>
                <w:lang w:eastAsia="en-US"/>
              </w:rPr>
            </w:pPr>
            <w:r w:rsidRPr="00127333">
              <w:rPr>
                <w:szCs w:val="18"/>
                <w:lang w:eastAsia="en-US"/>
              </w:rPr>
              <w:t>Podpis osoby oprávněné jednat za dodavatele</w:t>
            </w:r>
          </w:p>
        </w:tc>
      </w:tr>
    </w:tbl>
    <w:p w14:paraId="14D39E31" w14:textId="77777777" w:rsidR="00D93C03" w:rsidRDefault="007E7F9D" w:rsidP="007E7F9D">
      <w:pPr>
        <w:pStyle w:val="Bezmezer"/>
        <w:jc w:val="center"/>
      </w:pPr>
      <w:r>
        <w:tab/>
      </w:r>
      <w:r>
        <w:tab/>
      </w:r>
      <w:r>
        <w:tab/>
      </w:r>
      <w:r>
        <w:tab/>
      </w:r>
      <w:r>
        <w:tab/>
      </w:r>
      <w:r>
        <w:tab/>
      </w:r>
      <w:r>
        <w:tab/>
      </w:r>
      <w:r>
        <w:tab/>
      </w:r>
      <w:r>
        <w:tab/>
      </w:r>
      <w:r>
        <w:tab/>
      </w:r>
      <w:r>
        <w:tab/>
      </w:r>
      <w:bookmarkStart w:id="6" w:name="_Hlk503187464"/>
    </w:p>
    <w:bookmarkEnd w:id="6"/>
    <w:p w14:paraId="55E827E3" w14:textId="5A532DDD" w:rsidR="007E7F9D" w:rsidRDefault="007E7F9D" w:rsidP="00A00A83">
      <w:pPr>
        <w:pStyle w:val="Zhlav"/>
        <w:rPr>
          <w:rFonts w:eastAsia="Arial Unicode MS"/>
        </w:rPr>
      </w:pPr>
    </w:p>
    <w:p w14:paraId="735F8CE8" w14:textId="77777777" w:rsidR="002D524F" w:rsidRDefault="002D524F" w:rsidP="002B2173">
      <w:pPr>
        <w:pStyle w:val="Zhlav"/>
        <w:tabs>
          <w:tab w:val="left" w:pos="708"/>
        </w:tabs>
        <w:jc w:val="right"/>
        <w:rPr>
          <w:rFonts w:eastAsia="Arial Unicode MS"/>
        </w:rPr>
      </w:pPr>
    </w:p>
    <w:p w14:paraId="534863E6" w14:textId="55BA9E81" w:rsidR="002B2173" w:rsidRPr="00262A72" w:rsidRDefault="002B2173" w:rsidP="002B2173">
      <w:pPr>
        <w:pStyle w:val="Zhlav"/>
        <w:tabs>
          <w:tab w:val="left" w:pos="708"/>
        </w:tabs>
        <w:jc w:val="right"/>
        <w:rPr>
          <w:rFonts w:eastAsia="Arial Unicode MS"/>
        </w:rPr>
      </w:pPr>
      <w:r w:rsidRPr="00262A72">
        <w:rPr>
          <w:rFonts w:eastAsia="Arial Unicode MS"/>
        </w:rPr>
        <w:lastRenderedPageBreak/>
        <w:t xml:space="preserve">Příloha č. </w:t>
      </w:r>
      <w:r>
        <w:rPr>
          <w:rFonts w:eastAsia="Arial Unicode MS"/>
        </w:rPr>
        <w:t>7</w:t>
      </w:r>
    </w:p>
    <w:p w14:paraId="1B2D45EC" w14:textId="77777777" w:rsidR="002B2173" w:rsidRPr="008643D0" w:rsidRDefault="002B2173" w:rsidP="002B2173">
      <w:pPr>
        <w:jc w:val="both"/>
        <w:rPr>
          <w:color w:val="FF0000"/>
        </w:rPr>
      </w:pPr>
    </w:p>
    <w:p w14:paraId="32E040A2" w14:textId="77777777" w:rsidR="002B2173" w:rsidRPr="008643D0" w:rsidRDefault="002B2173" w:rsidP="002B2173">
      <w:pPr>
        <w:jc w:val="both"/>
        <w:rPr>
          <w:color w:val="FF0000"/>
        </w:rPr>
      </w:pPr>
    </w:p>
    <w:p w14:paraId="601C4EC8" w14:textId="77777777" w:rsidR="002B2173" w:rsidRPr="00262A72" w:rsidRDefault="002B2173" w:rsidP="002B2173">
      <w:pPr>
        <w:widowControl w:val="0"/>
        <w:autoSpaceDE w:val="0"/>
        <w:autoSpaceDN w:val="0"/>
        <w:adjustRightInd w:val="0"/>
        <w:jc w:val="center"/>
        <w:rPr>
          <w:b/>
          <w:sz w:val="30"/>
          <w:szCs w:val="30"/>
        </w:rPr>
      </w:pPr>
      <w:r w:rsidRPr="00262A72">
        <w:rPr>
          <w:b/>
          <w:sz w:val="30"/>
          <w:szCs w:val="30"/>
        </w:rPr>
        <w:t>ČESTNÉ PROHLÁŠENÍ</w:t>
      </w:r>
      <w:r>
        <w:rPr>
          <w:b/>
          <w:sz w:val="30"/>
          <w:szCs w:val="30"/>
        </w:rPr>
        <w:t xml:space="preserve"> č. 1</w:t>
      </w:r>
    </w:p>
    <w:p w14:paraId="390736E2" w14:textId="77777777" w:rsidR="002B2173" w:rsidRPr="00262A72" w:rsidRDefault="002B2173" w:rsidP="002B2173">
      <w:pPr>
        <w:widowControl w:val="0"/>
        <w:autoSpaceDE w:val="0"/>
        <w:autoSpaceDN w:val="0"/>
        <w:adjustRightInd w:val="0"/>
        <w:jc w:val="both"/>
        <w:rPr>
          <w:szCs w:val="20"/>
        </w:rPr>
      </w:pPr>
    </w:p>
    <w:p w14:paraId="64D148FA" w14:textId="0CF6E482" w:rsidR="002B2173" w:rsidRPr="00B83D6D" w:rsidRDefault="002B2173" w:rsidP="002B2173">
      <w:pPr>
        <w:jc w:val="both"/>
        <w:rPr>
          <w:b/>
          <w:sz w:val="22"/>
          <w:szCs w:val="22"/>
        </w:rPr>
      </w:pPr>
      <w:r w:rsidRPr="00262A72">
        <w:t>Jako uchazeč o veřejnou zakázku malého rozsahu na zpracování projektové dokumentace pro provádění stavby na akci:</w:t>
      </w:r>
      <w:r w:rsidRPr="00262A72">
        <w:rPr>
          <w:b/>
          <w:bCs/>
        </w:rPr>
        <w:t xml:space="preserve"> </w:t>
      </w:r>
      <w:r>
        <w:rPr>
          <w:b/>
        </w:rPr>
        <w:t>„</w:t>
      </w:r>
      <w:r w:rsidR="00913BFF">
        <w:rPr>
          <w:b/>
        </w:rPr>
        <w:t>Energetické úspory budovy E v Bílovecké nemocnici,</w:t>
      </w:r>
      <w:r w:rsidR="00CB4854">
        <w:rPr>
          <w:b/>
        </w:rPr>
        <w:t xml:space="preserve"> </w:t>
      </w:r>
      <w:r w:rsidR="00913BFF">
        <w:rPr>
          <w:b/>
        </w:rPr>
        <w:t>a.s</w:t>
      </w:r>
      <w:r w:rsidR="00CB4854">
        <w:rPr>
          <w:b/>
        </w:rPr>
        <w:t>.</w:t>
      </w:r>
      <w:r w:rsidR="00913BFF">
        <w:rPr>
          <w:b/>
        </w:rPr>
        <w:t xml:space="preserve"> </w:t>
      </w:r>
      <w:r w:rsidR="00B83D6D" w:rsidRPr="0055710E">
        <w:rPr>
          <w:b/>
        </w:rPr>
        <w:t>“</w:t>
      </w:r>
      <w:r w:rsidR="00B83D6D">
        <w:rPr>
          <w:b/>
          <w:sz w:val="22"/>
          <w:szCs w:val="22"/>
        </w:rPr>
        <w:t xml:space="preserve"> </w:t>
      </w:r>
      <w:r w:rsidRPr="00262A72">
        <w:t xml:space="preserve">čestně prohlašuji, že jsem dodavatel, který: </w:t>
      </w:r>
    </w:p>
    <w:p w14:paraId="4BE98698" w14:textId="77777777" w:rsidR="002B2173" w:rsidRPr="00262A72" w:rsidRDefault="002B2173" w:rsidP="002B2173">
      <w:pPr>
        <w:widowControl w:val="0"/>
        <w:autoSpaceDE w:val="0"/>
        <w:autoSpaceDN w:val="0"/>
        <w:adjustRightInd w:val="0"/>
        <w:spacing w:line="276" w:lineRule="auto"/>
        <w:jc w:val="both"/>
      </w:pPr>
    </w:p>
    <w:p w14:paraId="58DD6503" w14:textId="77777777" w:rsidR="002B2173" w:rsidRPr="00262A72" w:rsidRDefault="002B2173" w:rsidP="002B2173">
      <w:pPr>
        <w:numPr>
          <w:ilvl w:val="0"/>
          <w:numId w:val="26"/>
        </w:numPr>
        <w:autoSpaceDE w:val="0"/>
        <w:autoSpaceDN w:val="0"/>
        <w:adjustRightInd w:val="0"/>
        <w:spacing w:after="47"/>
        <w:jc w:val="both"/>
      </w:pPr>
      <w:r w:rsidRPr="00262A72">
        <w:t xml:space="preserve">nebyl v zemi svého sídla v posledních 5 letech před zahájením zadávacího řízení pravomocně odsouzen pro trestný čin uvedený níže nebo obdobný trestný čin podle právního řádu země sídla dodavatele; k zahlazeným odsouzením se nepřihlíží, </w:t>
      </w:r>
    </w:p>
    <w:p w14:paraId="4078FE3B" w14:textId="77777777" w:rsidR="002B2173" w:rsidRPr="00262A72" w:rsidRDefault="002B2173" w:rsidP="002B2173">
      <w:pPr>
        <w:widowControl w:val="0"/>
        <w:autoSpaceDE w:val="0"/>
        <w:autoSpaceDN w:val="0"/>
        <w:adjustRightInd w:val="0"/>
        <w:spacing w:line="276" w:lineRule="auto"/>
        <w:ind w:left="1560" w:hanging="567"/>
        <w:jc w:val="both"/>
      </w:pPr>
      <w:r w:rsidRPr="00262A72">
        <w:t>Trestným činem se rozumí:</w:t>
      </w:r>
    </w:p>
    <w:p w14:paraId="7CBDE49D" w14:textId="77777777" w:rsidR="002B2173" w:rsidRPr="00262A72" w:rsidRDefault="002B2173" w:rsidP="002B2173">
      <w:pPr>
        <w:widowControl w:val="0"/>
        <w:numPr>
          <w:ilvl w:val="0"/>
          <w:numId w:val="27"/>
        </w:numPr>
        <w:autoSpaceDE w:val="0"/>
        <w:autoSpaceDN w:val="0"/>
        <w:adjustRightInd w:val="0"/>
        <w:spacing w:line="276" w:lineRule="auto"/>
        <w:ind w:left="1560" w:hanging="567"/>
        <w:jc w:val="both"/>
      </w:pPr>
      <w:r w:rsidRPr="00262A72">
        <w:t>trestný čin spáchaný ve prospěch organizované zločinecké skupiny nebo trestný čin účasti na organizované zločinecké skupině,</w:t>
      </w:r>
    </w:p>
    <w:p w14:paraId="1BF84A4E" w14:textId="77777777" w:rsidR="002B2173" w:rsidRPr="00262A72" w:rsidRDefault="002B2173" w:rsidP="002B2173">
      <w:pPr>
        <w:widowControl w:val="0"/>
        <w:numPr>
          <w:ilvl w:val="0"/>
          <w:numId w:val="27"/>
        </w:numPr>
        <w:autoSpaceDE w:val="0"/>
        <w:autoSpaceDN w:val="0"/>
        <w:adjustRightInd w:val="0"/>
        <w:spacing w:line="276" w:lineRule="auto"/>
        <w:ind w:left="1560" w:hanging="567"/>
        <w:jc w:val="both"/>
      </w:pPr>
      <w:r w:rsidRPr="00262A72">
        <w:t>trestný čin obchodování s lidmi</w:t>
      </w:r>
    </w:p>
    <w:p w14:paraId="1F476223" w14:textId="77777777" w:rsidR="002B2173" w:rsidRPr="00262A72" w:rsidRDefault="002B2173" w:rsidP="002B2173">
      <w:pPr>
        <w:widowControl w:val="0"/>
        <w:numPr>
          <w:ilvl w:val="0"/>
          <w:numId w:val="27"/>
        </w:numPr>
        <w:autoSpaceDE w:val="0"/>
        <w:autoSpaceDN w:val="0"/>
        <w:adjustRightInd w:val="0"/>
        <w:spacing w:line="276" w:lineRule="auto"/>
        <w:ind w:left="1560" w:hanging="567"/>
        <w:jc w:val="both"/>
      </w:pPr>
      <w:r w:rsidRPr="00262A72">
        <w:t>tyto trestné činy proti majetku</w:t>
      </w:r>
    </w:p>
    <w:p w14:paraId="108C9D5A" w14:textId="77777777" w:rsidR="002B2173" w:rsidRPr="00262A72" w:rsidRDefault="002B2173" w:rsidP="002B2173">
      <w:pPr>
        <w:widowControl w:val="0"/>
        <w:numPr>
          <w:ilvl w:val="0"/>
          <w:numId w:val="28"/>
        </w:numPr>
        <w:autoSpaceDE w:val="0"/>
        <w:autoSpaceDN w:val="0"/>
        <w:adjustRightInd w:val="0"/>
        <w:spacing w:line="276" w:lineRule="auto"/>
        <w:ind w:left="1560" w:hanging="284"/>
        <w:jc w:val="both"/>
      </w:pPr>
      <w:r w:rsidRPr="00262A72">
        <w:t>podvod,</w:t>
      </w:r>
    </w:p>
    <w:p w14:paraId="7D7D47DB" w14:textId="77777777" w:rsidR="002B2173" w:rsidRPr="00262A72" w:rsidRDefault="002B2173" w:rsidP="002B2173">
      <w:pPr>
        <w:widowControl w:val="0"/>
        <w:numPr>
          <w:ilvl w:val="0"/>
          <w:numId w:val="28"/>
        </w:numPr>
        <w:autoSpaceDE w:val="0"/>
        <w:autoSpaceDN w:val="0"/>
        <w:adjustRightInd w:val="0"/>
        <w:spacing w:line="276" w:lineRule="auto"/>
        <w:ind w:left="1560" w:hanging="284"/>
        <w:jc w:val="both"/>
      </w:pPr>
      <w:r w:rsidRPr="00262A72">
        <w:t>úvěrový podvod,</w:t>
      </w:r>
    </w:p>
    <w:p w14:paraId="4A3A854F" w14:textId="77777777" w:rsidR="002B2173" w:rsidRPr="00262A72" w:rsidRDefault="002B2173" w:rsidP="002B2173">
      <w:pPr>
        <w:widowControl w:val="0"/>
        <w:numPr>
          <w:ilvl w:val="0"/>
          <w:numId w:val="28"/>
        </w:numPr>
        <w:autoSpaceDE w:val="0"/>
        <w:autoSpaceDN w:val="0"/>
        <w:adjustRightInd w:val="0"/>
        <w:spacing w:line="276" w:lineRule="auto"/>
        <w:ind w:left="1560" w:hanging="284"/>
        <w:jc w:val="both"/>
      </w:pPr>
      <w:r w:rsidRPr="00262A72">
        <w:t>dotační podvod,</w:t>
      </w:r>
    </w:p>
    <w:p w14:paraId="4218FF24" w14:textId="77777777" w:rsidR="002B2173" w:rsidRPr="00262A72" w:rsidRDefault="002B2173" w:rsidP="002B2173">
      <w:pPr>
        <w:widowControl w:val="0"/>
        <w:numPr>
          <w:ilvl w:val="0"/>
          <w:numId w:val="28"/>
        </w:numPr>
        <w:autoSpaceDE w:val="0"/>
        <w:autoSpaceDN w:val="0"/>
        <w:adjustRightInd w:val="0"/>
        <w:spacing w:line="276" w:lineRule="auto"/>
        <w:ind w:left="1560" w:hanging="284"/>
        <w:jc w:val="both"/>
      </w:pPr>
      <w:r w:rsidRPr="00262A72">
        <w:t>podílnictví,</w:t>
      </w:r>
    </w:p>
    <w:p w14:paraId="5400E0F1" w14:textId="77777777" w:rsidR="002B2173" w:rsidRPr="00262A72" w:rsidRDefault="002B2173" w:rsidP="002B2173">
      <w:pPr>
        <w:widowControl w:val="0"/>
        <w:numPr>
          <w:ilvl w:val="0"/>
          <w:numId w:val="28"/>
        </w:numPr>
        <w:autoSpaceDE w:val="0"/>
        <w:autoSpaceDN w:val="0"/>
        <w:adjustRightInd w:val="0"/>
        <w:spacing w:line="276" w:lineRule="auto"/>
        <w:ind w:left="1560" w:hanging="284"/>
        <w:jc w:val="both"/>
      </w:pPr>
      <w:r w:rsidRPr="00262A72">
        <w:t>podílnictví z nedbalosti,</w:t>
      </w:r>
    </w:p>
    <w:p w14:paraId="40C267B9" w14:textId="77777777" w:rsidR="002B2173" w:rsidRPr="00262A72" w:rsidRDefault="002B2173" w:rsidP="002B2173">
      <w:pPr>
        <w:widowControl w:val="0"/>
        <w:numPr>
          <w:ilvl w:val="0"/>
          <w:numId w:val="28"/>
        </w:numPr>
        <w:autoSpaceDE w:val="0"/>
        <w:autoSpaceDN w:val="0"/>
        <w:adjustRightInd w:val="0"/>
        <w:spacing w:line="276" w:lineRule="auto"/>
        <w:ind w:left="1560" w:hanging="284"/>
        <w:jc w:val="both"/>
      </w:pPr>
      <w:r w:rsidRPr="00262A72">
        <w:t>legalizace výnosů z trestné činnosti,</w:t>
      </w:r>
    </w:p>
    <w:p w14:paraId="7D120CCE" w14:textId="77777777" w:rsidR="002B2173" w:rsidRPr="00262A72" w:rsidRDefault="002B2173" w:rsidP="002B2173">
      <w:pPr>
        <w:widowControl w:val="0"/>
        <w:numPr>
          <w:ilvl w:val="0"/>
          <w:numId w:val="28"/>
        </w:numPr>
        <w:autoSpaceDE w:val="0"/>
        <w:autoSpaceDN w:val="0"/>
        <w:adjustRightInd w:val="0"/>
        <w:spacing w:line="276" w:lineRule="auto"/>
        <w:ind w:left="1560" w:hanging="284"/>
        <w:jc w:val="both"/>
      </w:pPr>
      <w:r w:rsidRPr="00262A72">
        <w:t>legalizace výnosů z trestné činnosti z nedbalosti</w:t>
      </w:r>
    </w:p>
    <w:p w14:paraId="38822A8E" w14:textId="77777777" w:rsidR="002B2173" w:rsidRPr="00262A72" w:rsidRDefault="002B2173" w:rsidP="002B2173">
      <w:pPr>
        <w:widowControl w:val="0"/>
        <w:numPr>
          <w:ilvl w:val="0"/>
          <w:numId w:val="27"/>
        </w:numPr>
        <w:autoSpaceDE w:val="0"/>
        <w:autoSpaceDN w:val="0"/>
        <w:adjustRightInd w:val="0"/>
        <w:spacing w:line="276" w:lineRule="auto"/>
        <w:ind w:left="1560" w:hanging="567"/>
        <w:jc w:val="both"/>
      </w:pPr>
      <w:r w:rsidRPr="00262A72">
        <w:t>tyto trestné činy hospodářské</w:t>
      </w:r>
    </w:p>
    <w:p w14:paraId="74A75CD4" w14:textId="77777777" w:rsidR="002B2173" w:rsidRPr="00262A72" w:rsidRDefault="002B2173" w:rsidP="002B2173">
      <w:pPr>
        <w:widowControl w:val="0"/>
        <w:numPr>
          <w:ilvl w:val="0"/>
          <w:numId w:val="29"/>
        </w:numPr>
        <w:autoSpaceDE w:val="0"/>
        <w:autoSpaceDN w:val="0"/>
        <w:adjustRightInd w:val="0"/>
        <w:spacing w:line="276" w:lineRule="auto"/>
        <w:ind w:left="1560" w:hanging="284"/>
        <w:jc w:val="both"/>
      </w:pPr>
      <w:r w:rsidRPr="00262A72">
        <w:t>zneužití informace a postavení v obchodním styku,</w:t>
      </w:r>
    </w:p>
    <w:p w14:paraId="53A129A6" w14:textId="77777777" w:rsidR="002B2173" w:rsidRPr="00262A72" w:rsidRDefault="002B2173" w:rsidP="002B2173">
      <w:pPr>
        <w:widowControl w:val="0"/>
        <w:numPr>
          <w:ilvl w:val="0"/>
          <w:numId w:val="29"/>
        </w:numPr>
        <w:autoSpaceDE w:val="0"/>
        <w:autoSpaceDN w:val="0"/>
        <w:adjustRightInd w:val="0"/>
        <w:spacing w:line="276" w:lineRule="auto"/>
        <w:ind w:left="1560" w:hanging="284"/>
        <w:jc w:val="both"/>
      </w:pPr>
      <w:r w:rsidRPr="00262A72">
        <w:t>sjednání výhody při zadávání veřejné zakázky, při veřejné soutěži a veřejné dražbě,</w:t>
      </w:r>
    </w:p>
    <w:p w14:paraId="68C7B03A" w14:textId="77777777" w:rsidR="002B2173" w:rsidRPr="00262A72" w:rsidRDefault="002B2173" w:rsidP="002B2173">
      <w:pPr>
        <w:widowControl w:val="0"/>
        <w:numPr>
          <w:ilvl w:val="0"/>
          <w:numId w:val="29"/>
        </w:numPr>
        <w:autoSpaceDE w:val="0"/>
        <w:autoSpaceDN w:val="0"/>
        <w:adjustRightInd w:val="0"/>
        <w:spacing w:line="276" w:lineRule="auto"/>
        <w:ind w:left="1560" w:hanging="284"/>
        <w:jc w:val="both"/>
      </w:pPr>
      <w:r w:rsidRPr="00262A72">
        <w:t>pletichy při zadávání veřejné zakázky a při veřejné soutěži,</w:t>
      </w:r>
    </w:p>
    <w:p w14:paraId="4FC082A0" w14:textId="77777777" w:rsidR="002B2173" w:rsidRPr="00262A72" w:rsidRDefault="002B2173" w:rsidP="002B2173">
      <w:pPr>
        <w:widowControl w:val="0"/>
        <w:numPr>
          <w:ilvl w:val="0"/>
          <w:numId w:val="29"/>
        </w:numPr>
        <w:autoSpaceDE w:val="0"/>
        <w:autoSpaceDN w:val="0"/>
        <w:adjustRightInd w:val="0"/>
        <w:spacing w:line="276" w:lineRule="auto"/>
        <w:ind w:left="1560" w:hanging="284"/>
        <w:jc w:val="both"/>
      </w:pPr>
      <w:r w:rsidRPr="00262A72">
        <w:t>pletichy při veřejné dražbě,</w:t>
      </w:r>
    </w:p>
    <w:p w14:paraId="276020FF" w14:textId="77777777" w:rsidR="002B2173" w:rsidRPr="00262A72" w:rsidRDefault="002B2173" w:rsidP="002B2173">
      <w:pPr>
        <w:widowControl w:val="0"/>
        <w:numPr>
          <w:ilvl w:val="0"/>
          <w:numId w:val="29"/>
        </w:numPr>
        <w:autoSpaceDE w:val="0"/>
        <w:autoSpaceDN w:val="0"/>
        <w:adjustRightInd w:val="0"/>
        <w:spacing w:line="276" w:lineRule="auto"/>
        <w:ind w:left="1560" w:hanging="284"/>
        <w:jc w:val="both"/>
      </w:pPr>
      <w:r w:rsidRPr="00262A72">
        <w:t>poškození finančních zájmů Evropské unie</w:t>
      </w:r>
    </w:p>
    <w:p w14:paraId="2DDEAD8E" w14:textId="77777777" w:rsidR="002B2173" w:rsidRPr="00262A72" w:rsidRDefault="002B2173" w:rsidP="002B2173">
      <w:pPr>
        <w:widowControl w:val="0"/>
        <w:numPr>
          <w:ilvl w:val="0"/>
          <w:numId w:val="27"/>
        </w:numPr>
        <w:autoSpaceDE w:val="0"/>
        <w:autoSpaceDN w:val="0"/>
        <w:adjustRightInd w:val="0"/>
        <w:spacing w:line="276" w:lineRule="auto"/>
        <w:ind w:left="1560" w:hanging="567"/>
        <w:jc w:val="both"/>
      </w:pPr>
      <w:r w:rsidRPr="00262A72">
        <w:t>trestné činy obecně nebezpečné,</w:t>
      </w:r>
    </w:p>
    <w:p w14:paraId="52B4EF09" w14:textId="77777777" w:rsidR="002B2173" w:rsidRPr="00262A72" w:rsidRDefault="002B2173" w:rsidP="002B2173">
      <w:pPr>
        <w:widowControl w:val="0"/>
        <w:numPr>
          <w:ilvl w:val="0"/>
          <w:numId w:val="27"/>
        </w:numPr>
        <w:autoSpaceDE w:val="0"/>
        <w:autoSpaceDN w:val="0"/>
        <w:adjustRightInd w:val="0"/>
        <w:spacing w:line="276" w:lineRule="auto"/>
        <w:ind w:left="1560" w:hanging="567"/>
        <w:jc w:val="both"/>
      </w:pPr>
      <w:r w:rsidRPr="00262A72">
        <w:t>trestné činy proti České republice, cizímu státu a mezinárodní organizaci,</w:t>
      </w:r>
    </w:p>
    <w:p w14:paraId="02430CEE" w14:textId="77777777" w:rsidR="002B2173" w:rsidRPr="00262A72" w:rsidRDefault="002B2173" w:rsidP="002B2173">
      <w:pPr>
        <w:widowControl w:val="0"/>
        <w:numPr>
          <w:ilvl w:val="0"/>
          <w:numId w:val="27"/>
        </w:numPr>
        <w:autoSpaceDE w:val="0"/>
        <w:autoSpaceDN w:val="0"/>
        <w:adjustRightInd w:val="0"/>
        <w:spacing w:line="276" w:lineRule="auto"/>
        <w:ind w:left="1560" w:hanging="567"/>
        <w:jc w:val="both"/>
      </w:pPr>
      <w:r w:rsidRPr="00262A72">
        <w:t>tyto trestné činy proti pořádku ve věcech veřejných</w:t>
      </w:r>
    </w:p>
    <w:p w14:paraId="6153C613" w14:textId="77777777" w:rsidR="002B2173" w:rsidRPr="00262A72" w:rsidRDefault="002B2173" w:rsidP="002B2173">
      <w:pPr>
        <w:widowControl w:val="0"/>
        <w:numPr>
          <w:ilvl w:val="0"/>
          <w:numId w:val="30"/>
        </w:numPr>
        <w:autoSpaceDE w:val="0"/>
        <w:autoSpaceDN w:val="0"/>
        <w:adjustRightInd w:val="0"/>
        <w:spacing w:line="276" w:lineRule="auto"/>
        <w:ind w:left="1560" w:hanging="284"/>
        <w:jc w:val="both"/>
      </w:pPr>
      <w:r w:rsidRPr="00262A72">
        <w:t>trestné činy proti výkonu pravomoci orgánu veřejné moci a úřední osoby,</w:t>
      </w:r>
    </w:p>
    <w:p w14:paraId="65E2A8E9" w14:textId="77777777" w:rsidR="002B2173" w:rsidRPr="00262A72" w:rsidRDefault="002B2173" w:rsidP="002B2173">
      <w:pPr>
        <w:widowControl w:val="0"/>
        <w:numPr>
          <w:ilvl w:val="0"/>
          <w:numId w:val="30"/>
        </w:numPr>
        <w:autoSpaceDE w:val="0"/>
        <w:autoSpaceDN w:val="0"/>
        <w:adjustRightInd w:val="0"/>
        <w:spacing w:line="276" w:lineRule="auto"/>
        <w:ind w:left="1560" w:hanging="284"/>
        <w:jc w:val="both"/>
      </w:pPr>
      <w:r w:rsidRPr="00262A72">
        <w:t>trestné činy úředních osob,</w:t>
      </w:r>
    </w:p>
    <w:p w14:paraId="4376D39A" w14:textId="77777777" w:rsidR="002B2173" w:rsidRPr="00262A72" w:rsidRDefault="002B2173" w:rsidP="002B2173">
      <w:pPr>
        <w:widowControl w:val="0"/>
        <w:numPr>
          <w:ilvl w:val="0"/>
          <w:numId w:val="30"/>
        </w:numPr>
        <w:autoSpaceDE w:val="0"/>
        <w:autoSpaceDN w:val="0"/>
        <w:adjustRightInd w:val="0"/>
        <w:spacing w:line="276" w:lineRule="auto"/>
        <w:ind w:left="1560" w:hanging="284"/>
        <w:jc w:val="both"/>
      </w:pPr>
      <w:r w:rsidRPr="00262A72">
        <w:t>úplatkářství,</w:t>
      </w:r>
    </w:p>
    <w:p w14:paraId="40A0966F" w14:textId="77777777" w:rsidR="002B2173" w:rsidRPr="00262A72" w:rsidRDefault="002B2173" w:rsidP="002B2173">
      <w:pPr>
        <w:widowControl w:val="0"/>
        <w:numPr>
          <w:ilvl w:val="0"/>
          <w:numId w:val="30"/>
        </w:numPr>
        <w:autoSpaceDE w:val="0"/>
        <w:autoSpaceDN w:val="0"/>
        <w:adjustRightInd w:val="0"/>
        <w:spacing w:line="276" w:lineRule="auto"/>
        <w:ind w:left="1560" w:hanging="284"/>
        <w:jc w:val="both"/>
      </w:pPr>
      <w:r w:rsidRPr="00262A72">
        <w:t>jiná rušení činnosti orgánu veřejné moci.</w:t>
      </w:r>
    </w:p>
    <w:p w14:paraId="6BB7F1D8" w14:textId="77777777" w:rsidR="002B2173" w:rsidRPr="00262A72" w:rsidRDefault="002B2173" w:rsidP="002B2173">
      <w:pPr>
        <w:autoSpaceDE w:val="0"/>
        <w:autoSpaceDN w:val="0"/>
        <w:adjustRightInd w:val="0"/>
        <w:spacing w:after="47"/>
        <w:jc w:val="both"/>
      </w:pPr>
    </w:p>
    <w:p w14:paraId="0AC5DD4A" w14:textId="77777777" w:rsidR="002B2173" w:rsidRPr="00262A72" w:rsidRDefault="002B2173" w:rsidP="002B2173">
      <w:pPr>
        <w:numPr>
          <w:ilvl w:val="0"/>
          <w:numId w:val="26"/>
        </w:numPr>
        <w:autoSpaceDE w:val="0"/>
        <w:autoSpaceDN w:val="0"/>
        <w:adjustRightInd w:val="0"/>
        <w:spacing w:after="47"/>
        <w:jc w:val="both"/>
      </w:pPr>
      <w:r w:rsidRPr="00262A72">
        <w:t xml:space="preserve">nemá v České republice nebo v zemi svého sídla v evidenci daní zachycen splatný daňový nedoplatek, </w:t>
      </w:r>
    </w:p>
    <w:p w14:paraId="63C7100F" w14:textId="77777777" w:rsidR="002B2173" w:rsidRPr="00262A72" w:rsidRDefault="002B2173" w:rsidP="002B2173">
      <w:pPr>
        <w:numPr>
          <w:ilvl w:val="0"/>
          <w:numId w:val="26"/>
        </w:numPr>
        <w:autoSpaceDE w:val="0"/>
        <w:autoSpaceDN w:val="0"/>
        <w:adjustRightInd w:val="0"/>
        <w:spacing w:after="47"/>
        <w:jc w:val="both"/>
      </w:pPr>
      <w:r w:rsidRPr="00262A72">
        <w:t xml:space="preserve">nemá v České republice nebo v zemi svého sídla splatný nedoplatek na pojistném nebo na penále na veřejné zdravotní pojištění, </w:t>
      </w:r>
    </w:p>
    <w:p w14:paraId="66C007C8" w14:textId="77777777" w:rsidR="002B2173" w:rsidRPr="00262A72" w:rsidRDefault="002B2173" w:rsidP="002B2173">
      <w:pPr>
        <w:numPr>
          <w:ilvl w:val="0"/>
          <w:numId w:val="26"/>
        </w:numPr>
        <w:autoSpaceDE w:val="0"/>
        <w:autoSpaceDN w:val="0"/>
        <w:adjustRightInd w:val="0"/>
        <w:spacing w:after="47"/>
        <w:jc w:val="both"/>
      </w:pPr>
      <w:r w:rsidRPr="00262A72">
        <w:t>nemá v České republice nebo v zemi sídla splatný nedoplatek na pojistném nebo na penále na sociální zabezpečení a příspěvku na státní politiku zaměstnanosti,</w:t>
      </w:r>
    </w:p>
    <w:p w14:paraId="6FF778EB" w14:textId="77777777" w:rsidR="002B2173" w:rsidRPr="00262A72" w:rsidRDefault="002B2173" w:rsidP="002B2173">
      <w:pPr>
        <w:numPr>
          <w:ilvl w:val="0"/>
          <w:numId w:val="26"/>
        </w:numPr>
        <w:autoSpaceDE w:val="0"/>
        <w:autoSpaceDN w:val="0"/>
        <w:adjustRightInd w:val="0"/>
        <w:spacing w:after="47"/>
        <w:jc w:val="both"/>
      </w:pPr>
      <w:r w:rsidRPr="00262A72">
        <w:lastRenderedPageBreak/>
        <w:t xml:space="preserve">není v likvidaci, proti němuž nebylo vydáno rozhodnutí o úpadku, vůči němuž nebyla nařízena nucená správa podle jiného právního předpisu nebo v obdobné situaci podle právního řádu země sídla dodavatele. </w:t>
      </w:r>
    </w:p>
    <w:p w14:paraId="03E6B37B" w14:textId="77777777" w:rsidR="002B2173" w:rsidRPr="00262A72" w:rsidRDefault="002B2173" w:rsidP="002B2173">
      <w:pPr>
        <w:autoSpaceDE w:val="0"/>
        <w:autoSpaceDN w:val="0"/>
        <w:adjustRightInd w:val="0"/>
        <w:spacing w:after="47"/>
      </w:pPr>
    </w:p>
    <w:p w14:paraId="44801C92" w14:textId="77777777" w:rsidR="002B2173" w:rsidRPr="00262A72" w:rsidRDefault="002B2173" w:rsidP="002B2173">
      <w:pPr>
        <w:widowControl w:val="0"/>
        <w:autoSpaceDE w:val="0"/>
        <w:autoSpaceDN w:val="0"/>
        <w:adjustRightInd w:val="0"/>
        <w:spacing w:line="276" w:lineRule="auto"/>
        <w:jc w:val="both"/>
      </w:pPr>
    </w:p>
    <w:p w14:paraId="01D4F14C" w14:textId="77777777" w:rsidR="002B2173" w:rsidRPr="00262A72" w:rsidRDefault="002B2173" w:rsidP="002B2173">
      <w:pPr>
        <w:widowControl w:val="0"/>
        <w:autoSpaceDE w:val="0"/>
        <w:autoSpaceDN w:val="0"/>
        <w:adjustRightInd w:val="0"/>
        <w:spacing w:line="276" w:lineRule="auto"/>
        <w:jc w:val="both"/>
      </w:pPr>
      <w:r w:rsidRPr="00262A72">
        <w:t>V.................................dne.....................</w:t>
      </w:r>
    </w:p>
    <w:p w14:paraId="6139A56F" w14:textId="77777777" w:rsidR="002B2173" w:rsidRPr="00262A72" w:rsidRDefault="002B2173" w:rsidP="002B2173">
      <w:pPr>
        <w:widowControl w:val="0"/>
        <w:autoSpaceDE w:val="0"/>
        <w:autoSpaceDN w:val="0"/>
        <w:adjustRightInd w:val="0"/>
        <w:spacing w:line="276" w:lineRule="auto"/>
        <w:jc w:val="both"/>
      </w:pPr>
    </w:p>
    <w:p w14:paraId="7B8C6F56" w14:textId="77777777" w:rsidR="002B2173" w:rsidRPr="00262A72" w:rsidRDefault="002B2173" w:rsidP="002B2173">
      <w:pPr>
        <w:widowControl w:val="0"/>
        <w:autoSpaceDE w:val="0"/>
        <w:autoSpaceDN w:val="0"/>
        <w:adjustRightInd w:val="0"/>
        <w:spacing w:line="276" w:lineRule="auto"/>
        <w:jc w:val="both"/>
      </w:pPr>
      <w:r w:rsidRPr="00262A72">
        <w:t>Uchazeč (fyzická osoba): .......................................................</w:t>
      </w:r>
    </w:p>
    <w:p w14:paraId="5598292E" w14:textId="77777777" w:rsidR="002B2173" w:rsidRPr="00262A72" w:rsidRDefault="002B2173" w:rsidP="002B2173">
      <w:pPr>
        <w:widowControl w:val="0"/>
        <w:autoSpaceDE w:val="0"/>
        <w:autoSpaceDN w:val="0"/>
        <w:adjustRightInd w:val="0"/>
        <w:spacing w:line="276" w:lineRule="auto"/>
        <w:jc w:val="right"/>
      </w:pPr>
      <w:r w:rsidRPr="00262A72">
        <w:t>....................................................</w:t>
      </w:r>
    </w:p>
    <w:p w14:paraId="4970BC20" w14:textId="77777777" w:rsidR="002B2173" w:rsidRPr="00262A72" w:rsidRDefault="002B2173" w:rsidP="002B2173">
      <w:pPr>
        <w:widowControl w:val="0"/>
        <w:autoSpaceDE w:val="0"/>
        <w:autoSpaceDN w:val="0"/>
        <w:adjustRightInd w:val="0"/>
        <w:spacing w:line="276" w:lineRule="auto"/>
        <w:ind w:left="5664" w:firstLine="708"/>
      </w:pPr>
      <w:r w:rsidRPr="00262A72">
        <w:t xml:space="preserve">        Podpis a razítko</w:t>
      </w:r>
    </w:p>
    <w:p w14:paraId="04EDFF7B" w14:textId="77777777" w:rsidR="002B2173" w:rsidRPr="00262A72" w:rsidRDefault="002B2173" w:rsidP="002B2173">
      <w:pPr>
        <w:widowControl w:val="0"/>
        <w:autoSpaceDE w:val="0"/>
        <w:autoSpaceDN w:val="0"/>
        <w:adjustRightInd w:val="0"/>
        <w:spacing w:line="276" w:lineRule="auto"/>
        <w:ind w:left="720"/>
        <w:jc w:val="both"/>
      </w:pPr>
    </w:p>
    <w:p w14:paraId="396EBBB8" w14:textId="77777777" w:rsidR="002B2173" w:rsidRPr="00262A72" w:rsidRDefault="002B2173" w:rsidP="002B2173">
      <w:pPr>
        <w:autoSpaceDE w:val="0"/>
        <w:autoSpaceDN w:val="0"/>
        <w:adjustRightInd w:val="0"/>
      </w:pPr>
      <w:r w:rsidRPr="00262A72">
        <w:t xml:space="preserve">Je-li dodavatelem právnická osoba, musí podmínku splňovat tato právnická osoba a zároveň každý člen statutárního orgánu. Je-li členem statutárního orgánu dodavatele právnická osoba, musí podmínku splňovat: </w:t>
      </w:r>
    </w:p>
    <w:p w14:paraId="682457DC" w14:textId="77777777" w:rsidR="002B2173" w:rsidRPr="00262A72" w:rsidRDefault="002B2173" w:rsidP="002B2173">
      <w:pPr>
        <w:numPr>
          <w:ilvl w:val="0"/>
          <w:numId w:val="31"/>
        </w:numPr>
        <w:autoSpaceDE w:val="0"/>
        <w:autoSpaceDN w:val="0"/>
        <w:adjustRightInd w:val="0"/>
        <w:spacing w:after="47"/>
      </w:pPr>
      <w:r w:rsidRPr="00262A72">
        <w:t xml:space="preserve">tato právnická osoba </w:t>
      </w:r>
    </w:p>
    <w:p w14:paraId="554B80D7" w14:textId="77777777" w:rsidR="002B2173" w:rsidRPr="00262A72" w:rsidRDefault="002B2173" w:rsidP="002B2173">
      <w:pPr>
        <w:numPr>
          <w:ilvl w:val="0"/>
          <w:numId w:val="31"/>
        </w:numPr>
        <w:autoSpaceDE w:val="0"/>
        <w:autoSpaceDN w:val="0"/>
        <w:adjustRightInd w:val="0"/>
        <w:spacing w:after="47"/>
      </w:pPr>
      <w:r w:rsidRPr="00262A72">
        <w:t xml:space="preserve">každý člen statutárního orgánu této právnické osoby a </w:t>
      </w:r>
    </w:p>
    <w:p w14:paraId="4C9AA3DA" w14:textId="77777777" w:rsidR="002B2173" w:rsidRPr="00262A72" w:rsidRDefault="002B2173" w:rsidP="002B2173">
      <w:pPr>
        <w:numPr>
          <w:ilvl w:val="0"/>
          <w:numId w:val="31"/>
        </w:numPr>
        <w:autoSpaceDE w:val="0"/>
        <w:autoSpaceDN w:val="0"/>
        <w:adjustRightInd w:val="0"/>
        <w:spacing w:after="47"/>
      </w:pPr>
      <w:r w:rsidRPr="00262A72">
        <w:t xml:space="preserve">osoba zastupující tuto právnickou osobu v statutárním orgánu dodavatele. </w:t>
      </w:r>
    </w:p>
    <w:p w14:paraId="638CC3AD" w14:textId="77777777" w:rsidR="002B2173" w:rsidRPr="00262A72" w:rsidRDefault="002B2173" w:rsidP="002B2173">
      <w:pPr>
        <w:widowControl w:val="0"/>
        <w:autoSpaceDE w:val="0"/>
        <w:autoSpaceDN w:val="0"/>
        <w:adjustRightInd w:val="0"/>
        <w:spacing w:line="276" w:lineRule="auto"/>
        <w:jc w:val="both"/>
        <w:rPr>
          <w:i/>
        </w:rPr>
      </w:pPr>
    </w:p>
    <w:p w14:paraId="2A3BA9C0" w14:textId="77777777" w:rsidR="002B2173" w:rsidRPr="00262A72" w:rsidRDefault="002B2173" w:rsidP="002B2173">
      <w:pPr>
        <w:widowControl w:val="0"/>
        <w:autoSpaceDE w:val="0"/>
        <w:autoSpaceDN w:val="0"/>
        <w:adjustRightInd w:val="0"/>
        <w:spacing w:line="276" w:lineRule="auto"/>
        <w:jc w:val="both"/>
      </w:pPr>
      <w:r w:rsidRPr="00262A72">
        <w:t>V.................................dne.....................</w:t>
      </w:r>
    </w:p>
    <w:p w14:paraId="4DEC05CA" w14:textId="77777777" w:rsidR="002B2173" w:rsidRPr="00262A72" w:rsidRDefault="002B2173" w:rsidP="002B2173">
      <w:pPr>
        <w:widowControl w:val="0"/>
        <w:autoSpaceDE w:val="0"/>
        <w:autoSpaceDN w:val="0"/>
        <w:adjustRightInd w:val="0"/>
        <w:spacing w:line="276" w:lineRule="auto"/>
        <w:jc w:val="both"/>
      </w:pPr>
    </w:p>
    <w:p w14:paraId="72A6E475" w14:textId="77777777" w:rsidR="002B2173" w:rsidRPr="00262A72" w:rsidRDefault="002B2173" w:rsidP="002B2173">
      <w:pPr>
        <w:widowControl w:val="0"/>
        <w:autoSpaceDE w:val="0"/>
        <w:autoSpaceDN w:val="0"/>
        <w:adjustRightInd w:val="0"/>
        <w:spacing w:line="276" w:lineRule="auto"/>
        <w:jc w:val="both"/>
      </w:pPr>
      <w:r w:rsidRPr="00262A72">
        <w:t>Právnická osoba: .....................................................................           …………………………</w:t>
      </w:r>
    </w:p>
    <w:p w14:paraId="079740B0" w14:textId="77777777" w:rsidR="002B2173" w:rsidRPr="00262A72" w:rsidRDefault="002B2173" w:rsidP="002B2173">
      <w:pPr>
        <w:widowControl w:val="0"/>
        <w:autoSpaceDE w:val="0"/>
        <w:autoSpaceDN w:val="0"/>
        <w:adjustRightInd w:val="0"/>
        <w:spacing w:line="276" w:lineRule="auto"/>
        <w:jc w:val="both"/>
      </w:pPr>
    </w:p>
    <w:p w14:paraId="50994DDE" w14:textId="77777777" w:rsidR="002B2173" w:rsidRPr="00262A72" w:rsidRDefault="002B2173" w:rsidP="002B2173">
      <w:pPr>
        <w:widowControl w:val="0"/>
        <w:autoSpaceDE w:val="0"/>
        <w:autoSpaceDN w:val="0"/>
        <w:adjustRightInd w:val="0"/>
        <w:spacing w:line="276" w:lineRule="auto"/>
        <w:jc w:val="both"/>
      </w:pPr>
      <w:r w:rsidRPr="00262A72">
        <w:t>Statutární orgán: ………………………………………………          …………………………</w:t>
      </w:r>
    </w:p>
    <w:p w14:paraId="244D24C0" w14:textId="77777777" w:rsidR="002B2173" w:rsidRPr="008643D0" w:rsidRDefault="002B2173" w:rsidP="002B2173">
      <w:pPr>
        <w:widowControl w:val="0"/>
        <w:autoSpaceDE w:val="0"/>
        <w:autoSpaceDN w:val="0"/>
        <w:adjustRightInd w:val="0"/>
        <w:spacing w:line="276" w:lineRule="auto"/>
        <w:jc w:val="both"/>
        <w:rPr>
          <w:color w:val="FF0000"/>
        </w:rPr>
      </w:pPr>
    </w:p>
    <w:p w14:paraId="3E87B131" w14:textId="77777777" w:rsidR="002B2173" w:rsidRPr="008643D0" w:rsidRDefault="002B2173" w:rsidP="002B2173">
      <w:pPr>
        <w:pStyle w:val="Bezmezer"/>
        <w:jc w:val="center"/>
        <w:rPr>
          <w:b/>
          <w:color w:val="FF0000"/>
          <w:sz w:val="30"/>
          <w:szCs w:val="30"/>
        </w:rPr>
      </w:pPr>
    </w:p>
    <w:p w14:paraId="76A57DAA" w14:textId="77777777" w:rsidR="002B2173" w:rsidRPr="008643D0" w:rsidRDefault="002B2173" w:rsidP="002B2173">
      <w:pPr>
        <w:rPr>
          <w:color w:val="FF0000"/>
        </w:rPr>
      </w:pPr>
    </w:p>
    <w:p w14:paraId="45D2CCEE" w14:textId="77777777" w:rsidR="002B2173" w:rsidRPr="008643D0" w:rsidRDefault="002B2173" w:rsidP="002B2173">
      <w:pPr>
        <w:pStyle w:val="Zhlav"/>
        <w:tabs>
          <w:tab w:val="left" w:pos="708"/>
        </w:tabs>
        <w:rPr>
          <w:rFonts w:eastAsia="Arial Unicode MS"/>
          <w:color w:val="FF0000"/>
        </w:rPr>
      </w:pPr>
    </w:p>
    <w:p w14:paraId="430CAF23" w14:textId="77777777" w:rsidR="002B2173" w:rsidRDefault="002B2173" w:rsidP="002B2173">
      <w:pPr>
        <w:rPr>
          <w:color w:val="FF0000"/>
        </w:rPr>
      </w:pPr>
    </w:p>
    <w:p w14:paraId="58A7A209" w14:textId="77777777" w:rsidR="002B2173" w:rsidRDefault="002B2173" w:rsidP="002B2173">
      <w:pPr>
        <w:rPr>
          <w:color w:val="FF0000"/>
        </w:rPr>
      </w:pPr>
    </w:p>
    <w:p w14:paraId="320028AF" w14:textId="77777777" w:rsidR="002B2173" w:rsidRDefault="002B2173" w:rsidP="002B2173">
      <w:pPr>
        <w:rPr>
          <w:color w:val="FF0000"/>
        </w:rPr>
      </w:pPr>
    </w:p>
    <w:p w14:paraId="4B258D40" w14:textId="77777777" w:rsidR="002B2173" w:rsidRDefault="002B2173" w:rsidP="002B2173">
      <w:pPr>
        <w:rPr>
          <w:color w:val="FF0000"/>
        </w:rPr>
      </w:pPr>
    </w:p>
    <w:p w14:paraId="7AA8BB9E" w14:textId="77777777" w:rsidR="002B2173" w:rsidRDefault="002B2173" w:rsidP="002B2173">
      <w:pPr>
        <w:rPr>
          <w:color w:val="FF0000"/>
        </w:rPr>
      </w:pPr>
    </w:p>
    <w:p w14:paraId="3632A7C4" w14:textId="77777777" w:rsidR="002B2173" w:rsidRDefault="002B2173" w:rsidP="002B2173">
      <w:pPr>
        <w:rPr>
          <w:color w:val="FF0000"/>
        </w:rPr>
      </w:pPr>
    </w:p>
    <w:p w14:paraId="505ADE59" w14:textId="77777777" w:rsidR="002B2173" w:rsidRDefault="002B2173" w:rsidP="002B2173">
      <w:pPr>
        <w:rPr>
          <w:color w:val="FF0000"/>
        </w:rPr>
      </w:pPr>
    </w:p>
    <w:p w14:paraId="4910D57F" w14:textId="77777777" w:rsidR="002B2173" w:rsidRDefault="002B2173" w:rsidP="002B2173">
      <w:pPr>
        <w:rPr>
          <w:color w:val="FF0000"/>
        </w:rPr>
      </w:pPr>
    </w:p>
    <w:p w14:paraId="25DB48D2" w14:textId="77777777" w:rsidR="002B2173" w:rsidRDefault="002B2173" w:rsidP="002B2173">
      <w:pPr>
        <w:rPr>
          <w:color w:val="FF0000"/>
        </w:rPr>
      </w:pPr>
    </w:p>
    <w:p w14:paraId="68857867" w14:textId="77777777" w:rsidR="002B2173" w:rsidRDefault="002B2173" w:rsidP="002B2173">
      <w:pPr>
        <w:rPr>
          <w:color w:val="FF0000"/>
        </w:rPr>
      </w:pPr>
    </w:p>
    <w:p w14:paraId="6368F8A2" w14:textId="77777777" w:rsidR="002B2173" w:rsidRDefault="002B2173" w:rsidP="002B2173">
      <w:pPr>
        <w:rPr>
          <w:color w:val="FF0000"/>
        </w:rPr>
      </w:pPr>
    </w:p>
    <w:p w14:paraId="4D174A4C" w14:textId="77777777" w:rsidR="002B2173" w:rsidRDefault="002B2173" w:rsidP="002B2173">
      <w:pPr>
        <w:rPr>
          <w:color w:val="FF0000"/>
        </w:rPr>
      </w:pPr>
    </w:p>
    <w:p w14:paraId="118A3196" w14:textId="77777777" w:rsidR="002B2173" w:rsidRDefault="002B2173" w:rsidP="002B2173">
      <w:pPr>
        <w:rPr>
          <w:color w:val="FF0000"/>
        </w:rPr>
      </w:pPr>
    </w:p>
    <w:p w14:paraId="2CA411CE" w14:textId="32AC2643" w:rsidR="002B2173" w:rsidRDefault="002B2173" w:rsidP="002B2173">
      <w:pPr>
        <w:rPr>
          <w:color w:val="FF0000"/>
        </w:rPr>
      </w:pPr>
    </w:p>
    <w:p w14:paraId="11449F60" w14:textId="77777777" w:rsidR="00B83D6D" w:rsidRDefault="00B83D6D" w:rsidP="002B2173">
      <w:pPr>
        <w:rPr>
          <w:color w:val="FF0000"/>
        </w:rPr>
      </w:pPr>
    </w:p>
    <w:p w14:paraId="2D4BE2E7" w14:textId="77777777" w:rsidR="002B2173" w:rsidRDefault="002B2173" w:rsidP="002B2173">
      <w:pPr>
        <w:rPr>
          <w:color w:val="FF0000"/>
        </w:rPr>
      </w:pPr>
    </w:p>
    <w:p w14:paraId="534C944E" w14:textId="77777777" w:rsidR="002B2173" w:rsidRDefault="002B2173" w:rsidP="002B2173">
      <w:pPr>
        <w:rPr>
          <w:color w:val="FF0000"/>
        </w:rPr>
      </w:pPr>
    </w:p>
    <w:p w14:paraId="3BE24CC0" w14:textId="77777777" w:rsidR="002B2173" w:rsidRDefault="002B2173" w:rsidP="002B2173">
      <w:pPr>
        <w:rPr>
          <w:color w:val="FF0000"/>
        </w:rPr>
      </w:pPr>
    </w:p>
    <w:p w14:paraId="73A74879" w14:textId="77777777" w:rsidR="002B2173" w:rsidRDefault="002B2173" w:rsidP="002B2173">
      <w:pPr>
        <w:rPr>
          <w:color w:val="FF0000"/>
        </w:rPr>
      </w:pPr>
    </w:p>
    <w:p w14:paraId="73944B48" w14:textId="77777777" w:rsidR="002B2173" w:rsidRDefault="002B2173" w:rsidP="002B2173">
      <w:pPr>
        <w:rPr>
          <w:color w:val="FF0000"/>
        </w:rPr>
      </w:pPr>
    </w:p>
    <w:p w14:paraId="1B18F6C7" w14:textId="77777777" w:rsidR="002B2173" w:rsidRDefault="002B2173" w:rsidP="002B2173">
      <w:pPr>
        <w:jc w:val="center"/>
        <w:rPr>
          <w:b/>
          <w:bCs/>
          <w:sz w:val="32"/>
          <w:szCs w:val="32"/>
        </w:rPr>
      </w:pPr>
      <w:r>
        <w:rPr>
          <w:b/>
          <w:bCs/>
          <w:sz w:val="32"/>
          <w:szCs w:val="32"/>
        </w:rPr>
        <w:lastRenderedPageBreak/>
        <w:t>ČESTNÉ PROHLÁŠENÍ</w:t>
      </w:r>
      <w:r w:rsidRPr="00F549B8">
        <w:rPr>
          <w:b/>
          <w:bCs/>
          <w:sz w:val="32"/>
          <w:szCs w:val="32"/>
        </w:rPr>
        <w:t xml:space="preserve"> </w:t>
      </w:r>
      <w:r>
        <w:rPr>
          <w:b/>
          <w:bCs/>
          <w:sz w:val="32"/>
          <w:szCs w:val="32"/>
        </w:rPr>
        <w:t xml:space="preserve">č.2 </w:t>
      </w:r>
    </w:p>
    <w:p w14:paraId="0BD61D19" w14:textId="40E13249" w:rsidR="002B2173" w:rsidRDefault="002B2173" w:rsidP="002B2173">
      <w:pPr>
        <w:jc w:val="both"/>
      </w:pPr>
      <w:r w:rsidRPr="00096749">
        <w:t xml:space="preserve">účastníka výběrového řízení </w:t>
      </w:r>
      <w:r>
        <w:t>na dodavatele/poskytovatele plnění předmětu veřejné zakázky</w:t>
      </w:r>
    </w:p>
    <w:p w14:paraId="40477682" w14:textId="4B3FF414" w:rsidR="00B83D6D" w:rsidRPr="0055710E" w:rsidRDefault="00B83D6D" w:rsidP="00B83D6D">
      <w:pPr>
        <w:jc w:val="both"/>
        <w:rPr>
          <w:b/>
          <w:sz w:val="22"/>
          <w:szCs w:val="22"/>
        </w:rPr>
      </w:pPr>
      <w:r>
        <w:rPr>
          <w:b/>
          <w:sz w:val="22"/>
          <w:szCs w:val="22"/>
        </w:rPr>
        <w:t>„</w:t>
      </w:r>
      <w:r w:rsidR="00913BFF">
        <w:rPr>
          <w:b/>
        </w:rPr>
        <w:t>Energetické úspory budovy E v Bílovecké nemocnici ,</w:t>
      </w:r>
      <w:proofErr w:type="spellStart"/>
      <w:r w:rsidR="00913BFF">
        <w:rPr>
          <w:b/>
        </w:rPr>
        <w:t>a.s</w:t>
      </w:r>
      <w:proofErr w:type="spellEnd"/>
      <w:r w:rsidR="00913BFF">
        <w:rPr>
          <w:b/>
          <w:sz w:val="22"/>
          <w:szCs w:val="22"/>
        </w:rPr>
        <w:t xml:space="preserve"> </w:t>
      </w:r>
      <w:r w:rsidRPr="0055710E">
        <w:rPr>
          <w:b/>
        </w:rPr>
        <w:t>“</w:t>
      </w:r>
    </w:p>
    <w:p w14:paraId="30270201" w14:textId="77777777" w:rsidR="002B2173" w:rsidRDefault="002B2173" w:rsidP="002B2173"/>
    <w:p w14:paraId="6384A37F" w14:textId="77777777" w:rsidR="002B2173" w:rsidRDefault="002B2173" w:rsidP="002B2173">
      <w:pPr>
        <w:widowControl w:val="0"/>
        <w:autoSpaceDE w:val="0"/>
        <w:autoSpaceDN w:val="0"/>
        <w:adjustRightInd w:val="0"/>
        <w:spacing w:line="276" w:lineRule="auto"/>
        <w:jc w:val="both"/>
      </w:pPr>
      <w:r w:rsidRPr="000A0F20">
        <w:t>Uchazeč: .......................................................</w:t>
      </w:r>
    </w:p>
    <w:p w14:paraId="728135BF" w14:textId="77777777" w:rsidR="002B2173" w:rsidRDefault="002B2173" w:rsidP="002B2173"/>
    <w:p w14:paraId="61F7CED4" w14:textId="77777777" w:rsidR="002B2173" w:rsidRDefault="002B2173" w:rsidP="002B2173"/>
    <w:p w14:paraId="7AC69153" w14:textId="77777777" w:rsidR="002B2173" w:rsidRPr="00D85B50" w:rsidRDefault="002B2173" w:rsidP="002B2173">
      <w:r>
        <w:t>čestně prohlašuje, že:</w:t>
      </w:r>
    </w:p>
    <w:p w14:paraId="2EC21617" w14:textId="77777777" w:rsidR="002B2173" w:rsidRPr="00CF5209" w:rsidRDefault="002B2173" w:rsidP="002B2173"/>
    <w:p w14:paraId="66D62A6C" w14:textId="74043D08" w:rsidR="002B2173" w:rsidRPr="00B83D6D" w:rsidRDefault="002B2173" w:rsidP="00C95906">
      <w:pPr>
        <w:jc w:val="both"/>
        <w:rPr>
          <w:bCs/>
          <w:i/>
          <w:iCs/>
          <w:sz w:val="22"/>
          <w:szCs w:val="22"/>
        </w:rPr>
      </w:pPr>
      <w:r w:rsidRPr="00CF5209">
        <w:t xml:space="preserve">- při plnění předmětu veřejné </w:t>
      </w:r>
      <w:r w:rsidR="00CB4854" w:rsidRPr="00CF5209">
        <w:t>zakázky</w:t>
      </w:r>
      <w:r w:rsidR="00CB4854">
        <w:t>:</w:t>
      </w:r>
      <w:r w:rsidR="00CB4854" w:rsidRPr="00B83D6D">
        <w:rPr>
          <w:bCs/>
          <w:i/>
          <w:iCs/>
        </w:rPr>
        <w:t xml:space="preserve"> </w:t>
      </w:r>
      <w:r w:rsidR="00CB4854">
        <w:rPr>
          <w:b/>
        </w:rPr>
        <w:t>„Energetické</w:t>
      </w:r>
      <w:r w:rsidR="00913BFF">
        <w:rPr>
          <w:b/>
        </w:rPr>
        <w:t xml:space="preserve"> úspory budovy E v Bílovecké nemocnici,</w:t>
      </w:r>
      <w:r w:rsidR="00CB4854">
        <w:rPr>
          <w:b/>
        </w:rPr>
        <w:t xml:space="preserve"> </w:t>
      </w:r>
      <w:r w:rsidR="00913BFF">
        <w:rPr>
          <w:b/>
        </w:rPr>
        <w:t>a.s</w:t>
      </w:r>
      <w:r w:rsidR="00CB4854">
        <w:rPr>
          <w:b/>
        </w:rPr>
        <w:t>.“</w:t>
      </w:r>
      <w:r w:rsidR="00913BFF" w:rsidRPr="00CF5209">
        <w:t xml:space="preserve"> </w:t>
      </w:r>
      <w:r w:rsidR="00913BFF">
        <w:t>z</w:t>
      </w:r>
      <w:r w:rsidRPr="00CF5209">
        <w:t>ajistí legální zaměstnávání, férové a důstojné pracovní podmínky, odpovídající úroveň bezpečnosti práce pro všechny osoby, které se budou na plnění předmětu veřejné zakázky podílet a případně další požadavky na společenskou a environmentální odpovědnost a udržitelnost uvedené v obchodních a jiných smluvních podmínkách; splnění uvedených požadavků zajistí účastník i u svých poddodavatelů.</w:t>
      </w:r>
    </w:p>
    <w:p w14:paraId="412668AC" w14:textId="77777777" w:rsidR="002B2173" w:rsidRDefault="002B2173" w:rsidP="002B2173"/>
    <w:p w14:paraId="798A567D" w14:textId="77777777" w:rsidR="002B2173" w:rsidRDefault="002B2173" w:rsidP="002B2173"/>
    <w:p w14:paraId="4B24E89A" w14:textId="77777777" w:rsidR="002B2173" w:rsidRPr="000A0F20" w:rsidRDefault="002B2173" w:rsidP="002B2173">
      <w:pPr>
        <w:widowControl w:val="0"/>
        <w:autoSpaceDE w:val="0"/>
        <w:autoSpaceDN w:val="0"/>
        <w:adjustRightInd w:val="0"/>
        <w:spacing w:line="276" w:lineRule="auto"/>
        <w:jc w:val="both"/>
      </w:pPr>
      <w:r w:rsidRPr="000A0F20">
        <w:t>V.................................dne.....................</w:t>
      </w:r>
    </w:p>
    <w:p w14:paraId="61FC4B10" w14:textId="77777777" w:rsidR="002B2173" w:rsidRPr="000A0F20" w:rsidRDefault="002B2173" w:rsidP="002B2173">
      <w:pPr>
        <w:widowControl w:val="0"/>
        <w:autoSpaceDE w:val="0"/>
        <w:autoSpaceDN w:val="0"/>
        <w:adjustRightInd w:val="0"/>
        <w:spacing w:line="276" w:lineRule="auto"/>
        <w:jc w:val="both"/>
      </w:pPr>
    </w:p>
    <w:p w14:paraId="26D88CF7" w14:textId="77777777" w:rsidR="002B2173" w:rsidRPr="000A0F20" w:rsidRDefault="002B2173" w:rsidP="002B2173">
      <w:pPr>
        <w:widowControl w:val="0"/>
        <w:autoSpaceDE w:val="0"/>
        <w:autoSpaceDN w:val="0"/>
        <w:adjustRightInd w:val="0"/>
        <w:spacing w:line="276" w:lineRule="auto"/>
        <w:jc w:val="right"/>
      </w:pPr>
      <w:r w:rsidRPr="000A0F20">
        <w:t>....................................................</w:t>
      </w:r>
    </w:p>
    <w:p w14:paraId="5CA4A5A3" w14:textId="77777777" w:rsidR="002B2173" w:rsidRPr="000A0F20" w:rsidRDefault="002B2173" w:rsidP="002B2173">
      <w:pPr>
        <w:widowControl w:val="0"/>
        <w:autoSpaceDE w:val="0"/>
        <w:autoSpaceDN w:val="0"/>
        <w:adjustRightInd w:val="0"/>
        <w:spacing w:line="276" w:lineRule="auto"/>
        <w:ind w:left="5664" w:firstLine="708"/>
      </w:pPr>
      <w:r w:rsidRPr="000A0F20">
        <w:t xml:space="preserve">        Podpis a razítko</w:t>
      </w:r>
    </w:p>
    <w:p w14:paraId="33734A1D" w14:textId="77777777" w:rsidR="002B2173" w:rsidRDefault="002B2173" w:rsidP="002B2173"/>
    <w:p w14:paraId="68EF0397" w14:textId="77777777" w:rsidR="002B2173" w:rsidRDefault="002B2173" w:rsidP="002B2173">
      <w:pPr>
        <w:rPr>
          <w:color w:val="FF0000"/>
        </w:rPr>
      </w:pPr>
    </w:p>
    <w:p w14:paraId="34699584" w14:textId="77777777" w:rsidR="002B2173" w:rsidRDefault="002B2173" w:rsidP="002B2173">
      <w:pPr>
        <w:rPr>
          <w:color w:val="FF0000"/>
        </w:rPr>
      </w:pPr>
    </w:p>
    <w:p w14:paraId="5199C4BD" w14:textId="77777777" w:rsidR="002B2173" w:rsidRPr="00256844" w:rsidRDefault="002B2173" w:rsidP="002B2173">
      <w:pPr>
        <w:pStyle w:val="Zhlav"/>
        <w:tabs>
          <w:tab w:val="clear" w:pos="4536"/>
          <w:tab w:val="clear" w:pos="9072"/>
        </w:tabs>
        <w:rPr>
          <w:color w:val="FF0000"/>
        </w:rPr>
      </w:pPr>
    </w:p>
    <w:p w14:paraId="44135DF0" w14:textId="77777777" w:rsidR="002B2173" w:rsidRPr="003D00B8" w:rsidRDefault="002B2173" w:rsidP="00A00A83">
      <w:pPr>
        <w:pStyle w:val="Zhlav"/>
        <w:rPr>
          <w:rFonts w:eastAsia="Arial Unicode MS"/>
        </w:rPr>
      </w:pPr>
    </w:p>
    <w:sectPr w:rsidR="002B2173" w:rsidRPr="003D00B8" w:rsidSect="00DA01EB">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C786E" w14:textId="77777777" w:rsidR="000F466A" w:rsidRDefault="000F466A" w:rsidP="007E2EDC">
      <w:r>
        <w:separator/>
      </w:r>
    </w:p>
  </w:endnote>
  <w:endnote w:type="continuationSeparator" w:id="0">
    <w:p w14:paraId="3B0F6918" w14:textId="77777777" w:rsidR="000F466A" w:rsidRDefault="000F466A" w:rsidP="007E2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rpoS">
    <w:altName w:val="Times New Roman"/>
    <w:charset w:val="00"/>
    <w:family w:val="auto"/>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4736A" w14:textId="77777777" w:rsidR="000F466A" w:rsidRDefault="000F466A" w:rsidP="007E2EDC">
      <w:r>
        <w:separator/>
      </w:r>
    </w:p>
  </w:footnote>
  <w:footnote w:type="continuationSeparator" w:id="0">
    <w:p w14:paraId="2C247976" w14:textId="77777777" w:rsidR="000F466A" w:rsidRDefault="000F466A" w:rsidP="007E2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F66F0" w14:textId="77777777" w:rsidR="00C95906" w:rsidRDefault="00C95906" w:rsidP="007E2EDC">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3"/>
      <w:numFmt w:val="decimal"/>
      <w:lvlText w:val="%1."/>
      <w:lvlJc w:val="left"/>
      <w:pPr>
        <w:tabs>
          <w:tab w:val="num" w:pos="1440"/>
        </w:tabs>
        <w:ind w:left="1440" w:hanging="360"/>
      </w:pPr>
    </w:lvl>
  </w:abstractNum>
  <w:abstractNum w:abstractNumId="1" w15:restartNumberingAfterBreak="0">
    <w:nsid w:val="00000002"/>
    <w:multiLevelType w:val="multilevel"/>
    <w:tmpl w:val="00000002"/>
    <w:name w:val="WW8Num3"/>
    <w:lvl w:ilvl="0">
      <w:start w:val="1"/>
      <w:numFmt w:val="decimal"/>
      <w:lvlText w:val="%1."/>
      <w:lvlJc w:val="left"/>
      <w:pPr>
        <w:tabs>
          <w:tab w:val="num" w:pos="1440"/>
        </w:tabs>
        <w:ind w:left="1440" w:hanging="360"/>
      </w:pPr>
      <w:rPr>
        <w:rFonts w:ascii="Times New Roman" w:eastAsia="Times New Roman" w:hAnsi="Times New Roman" w:cs="Times New Roman"/>
      </w:rPr>
    </w:lvl>
    <w:lvl w:ilvl="1">
      <w:start w:val="6"/>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name w:val="WW8Num5"/>
    <w:lvl w:ilvl="0">
      <w:start w:val="1"/>
      <w:numFmt w:val="decimal"/>
      <w:lvlText w:val="%1."/>
      <w:lvlJc w:val="left"/>
      <w:pPr>
        <w:tabs>
          <w:tab w:val="num" w:pos="360"/>
        </w:tabs>
        <w:ind w:left="360" w:hanging="360"/>
      </w:pPr>
      <w:rPr>
        <w:b w:val="0"/>
        <w:sz w:val="24"/>
        <w:szCs w:val="24"/>
      </w:rPr>
    </w:lvl>
    <w:lvl w:ilvl="1">
      <w:start w:val="1"/>
      <w:numFmt w:val="decimal"/>
      <w:lvlText w:val="%2."/>
      <w:lvlJc w:val="left"/>
      <w:pPr>
        <w:tabs>
          <w:tab w:val="num" w:pos="1440"/>
        </w:tabs>
        <w:ind w:left="1440" w:hanging="360"/>
      </w:pPr>
      <w:rPr>
        <w:b w:val="0"/>
        <w:sz w:val="24"/>
        <w:szCs w:val="24"/>
      </w:rPr>
    </w:lvl>
    <w:lvl w:ilvl="2">
      <w:start w:val="8"/>
      <w:numFmt w:val="upperRoman"/>
      <w:lvlText w:val="%3."/>
      <w:lvlJc w:val="left"/>
      <w:pPr>
        <w:tabs>
          <w:tab w:val="num" w:pos="862"/>
        </w:tabs>
        <w:ind w:left="862" w:hanging="720"/>
      </w:pPr>
      <w:rPr>
        <w:b/>
        <w:u w:val="no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6"/>
    <w:multiLevelType w:val="singleLevel"/>
    <w:tmpl w:val="00000006"/>
    <w:name w:val="WW8Num10"/>
    <w:lvl w:ilvl="0">
      <w:start w:val="1"/>
      <w:numFmt w:val="decimal"/>
      <w:lvlText w:val="%1."/>
      <w:lvlJc w:val="left"/>
      <w:pPr>
        <w:tabs>
          <w:tab w:val="num" w:pos="1440"/>
        </w:tabs>
        <w:ind w:left="1440" w:hanging="360"/>
      </w:pPr>
    </w:lvl>
  </w:abstractNum>
  <w:abstractNum w:abstractNumId="4" w15:restartNumberingAfterBreak="0">
    <w:nsid w:val="00000007"/>
    <w:multiLevelType w:val="singleLevel"/>
    <w:tmpl w:val="00000007"/>
    <w:name w:val="WW8Num12"/>
    <w:lvl w:ilvl="0">
      <w:start w:val="1"/>
      <w:numFmt w:val="decimal"/>
      <w:lvlText w:val="%1."/>
      <w:lvlJc w:val="left"/>
      <w:pPr>
        <w:tabs>
          <w:tab w:val="num" w:pos="1440"/>
        </w:tabs>
        <w:ind w:left="1440" w:hanging="360"/>
      </w:pPr>
    </w:lvl>
  </w:abstractNum>
  <w:abstractNum w:abstractNumId="5" w15:restartNumberingAfterBreak="0">
    <w:nsid w:val="00000008"/>
    <w:multiLevelType w:val="singleLevel"/>
    <w:tmpl w:val="00000008"/>
    <w:name w:val="WW8Num13"/>
    <w:lvl w:ilvl="0">
      <w:start w:val="1"/>
      <w:numFmt w:val="decimal"/>
      <w:lvlText w:val="%1."/>
      <w:lvlJc w:val="left"/>
      <w:pPr>
        <w:tabs>
          <w:tab w:val="num" w:pos="1440"/>
        </w:tabs>
        <w:ind w:left="1440" w:hanging="360"/>
      </w:pPr>
    </w:lvl>
  </w:abstractNum>
  <w:abstractNum w:abstractNumId="6" w15:restartNumberingAfterBreak="0">
    <w:nsid w:val="00000009"/>
    <w:multiLevelType w:val="singleLevel"/>
    <w:tmpl w:val="00000009"/>
    <w:name w:val="WW8Num16"/>
    <w:lvl w:ilvl="0">
      <w:start w:val="1"/>
      <w:numFmt w:val="decimal"/>
      <w:lvlText w:val="%1."/>
      <w:lvlJc w:val="left"/>
      <w:pPr>
        <w:tabs>
          <w:tab w:val="num" w:pos="1440"/>
        </w:tabs>
        <w:ind w:left="1440" w:hanging="360"/>
      </w:pPr>
    </w:lvl>
  </w:abstractNum>
  <w:abstractNum w:abstractNumId="7" w15:restartNumberingAfterBreak="0">
    <w:nsid w:val="0000000B"/>
    <w:multiLevelType w:val="singleLevel"/>
    <w:tmpl w:val="0000000B"/>
    <w:name w:val="WW8Num20"/>
    <w:lvl w:ilvl="0">
      <w:start w:val="3"/>
      <w:numFmt w:val="upperRoman"/>
      <w:lvlText w:val="%1."/>
      <w:lvlJc w:val="left"/>
      <w:pPr>
        <w:tabs>
          <w:tab w:val="num" w:pos="862"/>
        </w:tabs>
        <w:ind w:left="862" w:hanging="720"/>
      </w:pPr>
      <w:rPr>
        <w:strike w:val="0"/>
        <w:dstrike w:val="0"/>
        <w:u w:val="none"/>
        <w:effect w:val="none"/>
      </w:rPr>
    </w:lvl>
  </w:abstractNum>
  <w:abstractNum w:abstractNumId="8" w15:restartNumberingAfterBreak="0">
    <w:nsid w:val="0000000C"/>
    <w:multiLevelType w:val="multilevel"/>
    <w:tmpl w:val="0000000C"/>
    <w:name w:val="WW8Num21"/>
    <w:lvl w:ilvl="0">
      <w:start w:val="6"/>
      <w:numFmt w:val="upperRoman"/>
      <w:lvlText w:val="%1."/>
      <w:lvlJc w:val="left"/>
      <w:pPr>
        <w:tabs>
          <w:tab w:val="num" w:pos="862"/>
        </w:tabs>
        <w:ind w:left="862" w:hanging="720"/>
      </w:pPr>
    </w:lvl>
    <w:lvl w:ilvl="1">
      <w:start w:val="1"/>
      <w:numFmt w:val="decimal"/>
      <w:lvlText w:val="%2."/>
      <w:lvlJc w:val="left"/>
      <w:pPr>
        <w:tabs>
          <w:tab w:val="num" w:pos="1222"/>
        </w:tabs>
        <w:ind w:left="1222" w:hanging="360"/>
      </w:pPr>
      <w:rPr>
        <w:rFonts w:ascii="Times New Roman" w:eastAsia="Times New Roman" w:hAnsi="Times New Roman" w:cs="Times New Roman"/>
      </w:r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9" w15:restartNumberingAfterBreak="0">
    <w:nsid w:val="128709C5"/>
    <w:multiLevelType w:val="hybridMultilevel"/>
    <w:tmpl w:val="8E72172C"/>
    <w:lvl w:ilvl="0" w:tplc="EFA29FEC">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237D242E"/>
    <w:multiLevelType w:val="hybridMultilevel"/>
    <w:tmpl w:val="43F434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72918EA"/>
    <w:multiLevelType w:val="hybridMultilevel"/>
    <w:tmpl w:val="E9309530"/>
    <w:lvl w:ilvl="0" w:tplc="FC18B178">
      <w:start w:val="7"/>
      <w:numFmt w:val="bullet"/>
      <w:lvlText w:val="-"/>
      <w:lvlJc w:val="left"/>
      <w:pPr>
        <w:ind w:left="1074" w:hanging="360"/>
      </w:pPr>
      <w:rPr>
        <w:rFonts w:ascii="Times New Roman" w:eastAsia="Times New Roman" w:hAnsi="Times New Roman" w:cs="Times New Roman" w:hint="default"/>
        <w:color w:val="auto"/>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12" w15:restartNumberingAfterBreak="0">
    <w:nsid w:val="290B51E3"/>
    <w:multiLevelType w:val="hybridMultilevel"/>
    <w:tmpl w:val="DAB4B416"/>
    <w:lvl w:ilvl="0" w:tplc="91DE644A">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2CE74618"/>
    <w:multiLevelType w:val="hybridMultilevel"/>
    <w:tmpl w:val="6EB0D90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37F56FCA"/>
    <w:multiLevelType w:val="hybridMultilevel"/>
    <w:tmpl w:val="DC089706"/>
    <w:lvl w:ilvl="0" w:tplc="8FF4F49E">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38514D62"/>
    <w:multiLevelType w:val="hybridMultilevel"/>
    <w:tmpl w:val="71C2B5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A144A2"/>
    <w:multiLevelType w:val="hybridMultilevel"/>
    <w:tmpl w:val="4648C6A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3E9F0909"/>
    <w:multiLevelType w:val="hybridMultilevel"/>
    <w:tmpl w:val="EE08676A"/>
    <w:lvl w:ilvl="0" w:tplc="CC3224CE">
      <w:start w:val="1"/>
      <w:numFmt w:val="upperRoman"/>
      <w:lvlText w:val="%1)"/>
      <w:lvlJc w:val="left"/>
      <w:pPr>
        <w:ind w:left="1080" w:hanging="360"/>
      </w:pPr>
      <w:rPr>
        <w:rFonts w:ascii="Times New Roman" w:eastAsia="Times New Roman" w:hAnsi="Times New Roman" w:cs="Times New Roman"/>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2F33773"/>
    <w:multiLevelType w:val="hybridMultilevel"/>
    <w:tmpl w:val="0D0CE908"/>
    <w:lvl w:ilvl="0" w:tplc="E4FE892E">
      <w:numFmt w:val="bullet"/>
      <w:lvlText w:val="-"/>
      <w:lvlJc w:val="left"/>
      <w:pPr>
        <w:ind w:left="1506"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9" w15:restartNumberingAfterBreak="0">
    <w:nsid w:val="4FC91489"/>
    <w:multiLevelType w:val="hybridMultilevel"/>
    <w:tmpl w:val="8C0AE214"/>
    <w:lvl w:ilvl="0" w:tplc="BBC2A3E8">
      <w:start w:val="1"/>
      <w:numFmt w:val="lowerLetter"/>
      <w:lvlText w:val="%1)"/>
      <w:lvlJc w:val="left"/>
      <w:pPr>
        <w:tabs>
          <w:tab w:val="num" w:pos="644"/>
        </w:tabs>
        <w:ind w:left="644"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508F4082"/>
    <w:multiLevelType w:val="hybridMultilevel"/>
    <w:tmpl w:val="A02094F0"/>
    <w:lvl w:ilvl="0" w:tplc="37A07558">
      <w:start w:val="1"/>
      <w:numFmt w:val="decimal"/>
      <w:lvlText w:val="%1."/>
      <w:lvlJc w:val="left"/>
      <w:pPr>
        <w:tabs>
          <w:tab w:val="num" w:pos="1495"/>
        </w:tabs>
        <w:ind w:left="1495" w:hanging="360"/>
      </w:pPr>
    </w:lvl>
    <w:lvl w:ilvl="1" w:tplc="04050001">
      <w:start w:val="1"/>
      <w:numFmt w:val="bullet"/>
      <w:lvlText w:val=""/>
      <w:lvlJc w:val="left"/>
      <w:pPr>
        <w:tabs>
          <w:tab w:val="num" w:pos="2520"/>
        </w:tabs>
        <w:ind w:left="2520"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52025E76"/>
    <w:multiLevelType w:val="hybridMultilevel"/>
    <w:tmpl w:val="2BCC9766"/>
    <w:lvl w:ilvl="0" w:tplc="556695F4">
      <w:start w:val="5"/>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2" w15:restartNumberingAfterBreak="0">
    <w:nsid w:val="522052A5"/>
    <w:multiLevelType w:val="hybridMultilevel"/>
    <w:tmpl w:val="31CCAF94"/>
    <w:lvl w:ilvl="0" w:tplc="3EC4368E">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573B45D9"/>
    <w:multiLevelType w:val="hybridMultilevel"/>
    <w:tmpl w:val="B09CD97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581022C4"/>
    <w:multiLevelType w:val="hybridMultilevel"/>
    <w:tmpl w:val="CE38F3CA"/>
    <w:lvl w:ilvl="0" w:tplc="04050017">
      <w:start w:val="1"/>
      <w:numFmt w:val="lowerLetter"/>
      <w:lvlText w:val="%1)"/>
      <w:lvlJc w:val="left"/>
      <w:pPr>
        <w:ind w:left="1252" w:hanging="360"/>
      </w:pPr>
    </w:lvl>
    <w:lvl w:ilvl="1" w:tplc="51466128">
      <w:start w:val="1"/>
      <w:numFmt w:val="lowerLetter"/>
      <w:lvlText w:val="%2."/>
      <w:lvlJc w:val="left"/>
      <w:pPr>
        <w:ind w:left="1972" w:hanging="360"/>
      </w:pPr>
      <w:rPr>
        <w:color w:val="auto"/>
      </w:rPr>
    </w:lvl>
    <w:lvl w:ilvl="2" w:tplc="0405001B">
      <w:start w:val="1"/>
      <w:numFmt w:val="lowerRoman"/>
      <w:lvlText w:val="%3."/>
      <w:lvlJc w:val="right"/>
      <w:pPr>
        <w:ind w:left="2692" w:hanging="180"/>
      </w:pPr>
    </w:lvl>
    <w:lvl w:ilvl="3" w:tplc="0405000F">
      <w:start w:val="1"/>
      <w:numFmt w:val="decimal"/>
      <w:lvlText w:val="%4."/>
      <w:lvlJc w:val="left"/>
      <w:pPr>
        <w:ind w:left="3412" w:hanging="360"/>
      </w:pPr>
    </w:lvl>
    <w:lvl w:ilvl="4" w:tplc="04050019">
      <w:start w:val="1"/>
      <w:numFmt w:val="lowerLetter"/>
      <w:lvlText w:val="%5."/>
      <w:lvlJc w:val="left"/>
      <w:pPr>
        <w:ind w:left="4132" w:hanging="360"/>
      </w:pPr>
    </w:lvl>
    <w:lvl w:ilvl="5" w:tplc="0405001B">
      <w:start w:val="1"/>
      <w:numFmt w:val="lowerRoman"/>
      <w:lvlText w:val="%6."/>
      <w:lvlJc w:val="right"/>
      <w:pPr>
        <w:ind w:left="4852" w:hanging="180"/>
      </w:pPr>
    </w:lvl>
    <w:lvl w:ilvl="6" w:tplc="0405000F">
      <w:start w:val="1"/>
      <w:numFmt w:val="decimal"/>
      <w:lvlText w:val="%7."/>
      <w:lvlJc w:val="left"/>
      <w:pPr>
        <w:ind w:left="5572" w:hanging="360"/>
      </w:pPr>
    </w:lvl>
    <w:lvl w:ilvl="7" w:tplc="04050019">
      <w:start w:val="1"/>
      <w:numFmt w:val="lowerLetter"/>
      <w:lvlText w:val="%8."/>
      <w:lvlJc w:val="left"/>
      <w:pPr>
        <w:ind w:left="6292" w:hanging="360"/>
      </w:pPr>
    </w:lvl>
    <w:lvl w:ilvl="8" w:tplc="0405001B">
      <w:start w:val="1"/>
      <w:numFmt w:val="lowerRoman"/>
      <w:lvlText w:val="%9."/>
      <w:lvlJc w:val="right"/>
      <w:pPr>
        <w:ind w:left="7012" w:hanging="180"/>
      </w:pPr>
    </w:lvl>
  </w:abstractNum>
  <w:abstractNum w:abstractNumId="25" w15:restartNumberingAfterBreak="0">
    <w:nsid w:val="5EC73530"/>
    <w:multiLevelType w:val="hybridMultilevel"/>
    <w:tmpl w:val="4EFC9FC4"/>
    <w:lvl w:ilvl="0" w:tplc="04050017">
      <w:start w:val="1"/>
      <w:numFmt w:val="lowerLetter"/>
      <w:lvlText w:val="%1)"/>
      <w:lvlJc w:val="left"/>
      <w:pPr>
        <w:ind w:left="785"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62CB5036"/>
    <w:multiLevelType w:val="hybridMultilevel"/>
    <w:tmpl w:val="E83842E4"/>
    <w:lvl w:ilvl="0" w:tplc="5E9844C0">
      <w:start w:val="1"/>
      <w:numFmt w:val="lowerLetter"/>
      <w:lvlText w:val="%1)"/>
      <w:lvlJc w:val="left"/>
      <w:pPr>
        <w:ind w:left="720" w:hanging="360"/>
      </w:pPr>
      <w:rPr>
        <w:rFonts w:ascii="Arial" w:hAnsi="Arial" w:cs="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D371CA6"/>
    <w:multiLevelType w:val="hybridMultilevel"/>
    <w:tmpl w:val="6ECAD3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6501F11"/>
    <w:multiLevelType w:val="hybridMultilevel"/>
    <w:tmpl w:val="D07CD9CA"/>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16cid:durableId="166771197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67566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909533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19721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920965">
    <w:abstractNumId w:val="7"/>
    <w:lvlOverride w:ilvl="0">
      <w:startOverride w:val="3"/>
    </w:lvlOverride>
  </w:num>
  <w:num w:numId="6" w16cid:durableId="1883712984">
    <w:abstractNumId w:val="2"/>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3202269">
    <w:abstractNumId w:val="5"/>
    <w:lvlOverride w:ilvl="0">
      <w:startOverride w:val="1"/>
    </w:lvlOverride>
  </w:num>
  <w:num w:numId="8" w16cid:durableId="746809385">
    <w:abstractNumId w:val="3"/>
    <w:lvlOverride w:ilvl="0">
      <w:startOverride w:val="1"/>
    </w:lvlOverride>
  </w:num>
  <w:num w:numId="9" w16cid:durableId="1524394935">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97204430">
    <w:abstractNumId w:val="4"/>
    <w:lvlOverride w:ilvl="0">
      <w:startOverride w:val="1"/>
    </w:lvlOverride>
  </w:num>
  <w:num w:numId="11" w16cid:durableId="1097562707">
    <w:abstractNumId w:val="0"/>
    <w:lvlOverride w:ilvl="0">
      <w:startOverride w:val="3"/>
    </w:lvlOverride>
  </w:num>
  <w:num w:numId="12" w16cid:durableId="7335021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72172915">
    <w:abstractNumId w:val="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96439701">
    <w:abstractNumId w:val="6"/>
    <w:lvlOverride w:ilvl="0">
      <w:startOverride w:val="1"/>
    </w:lvlOverride>
  </w:num>
  <w:num w:numId="15" w16cid:durableId="51611330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192296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42216855">
    <w:abstractNumId w:val="11"/>
  </w:num>
  <w:num w:numId="18" w16cid:durableId="803229924">
    <w:abstractNumId w:val="13"/>
  </w:num>
  <w:num w:numId="19" w16cid:durableId="1858542078">
    <w:abstractNumId w:val="23"/>
  </w:num>
  <w:num w:numId="20" w16cid:durableId="1782601660">
    <w:abstractNumId w:val="17"/>
  </w:num>
  <w:num w:numId="21" w16cid:durableId="141966849">
    <w:abstractNumId w:val="12"/>
  </w:num>
  <w:num w:numId="22" w16cid:durableId="291642821">
    <w:abstractNumId w:val="22"/>
  </w:num>
  <w:num w:numId="23" w16cid:durableId="1907833691">
    <w:abstractNumId w:val="14"/>
  </w:num>
  <w:num w:numId="24" w16cid:durableId="1698627844">
    <w:abstractNumId w:val="20"/>
  </w:num>
  <w:num w:numId="25" w16cid:durableId="1983847353">
    <w:abstractNumId w:val="9"/>
  </w:num>
  <w:num w:numId="26" w16cid:durableId="19123494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145740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860793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362715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017688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667762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7265090">
    <w:abstractNumId w:val="10"/>
  </w:num>
  <w:num w:numId="33" w16cid:durableId="1219124119">
    <w:abstractNumId w:val="27"/>
  </w:num>
  <w:num w:numId="34" w16cid:durableId="1926913827">
    <w:abstractNumId w:val="26"/>
  </w:num>
  <w:num w:numId="35" w16cid:durableId="1674650050">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924"/>
    <w:rsid w:val="000016A0"/>
    <w:rsid w:val="00001F99"/>
    <w:rsid w:val="00002B0C"/>
    <w:rsid w:val="0002148F"/>
    <w:rsid w:val="00030008"/>
    <w:rsid w:val="0004413A"/>
    <w:rsid w:val="0005547C"/>
    <w:rsid w:val="000606AE"/>
    <w:rsid w:val="0006366F"/>
    <w:rsid w:val="00075D3F"/>
    <w:rsid w:val="00086A27"/>
    <w:rsid w:val="000A6C56"/>
    <w:rsid w:val="000B0002"/>
    <w:rsid w:val="000B10C6"/>
    <w:rsid w:val="000B3218"/>
    <w:rsid w:val="000B5BFF"/>
    <w:rsid w:val="000C28EA"/>
    <w:rsid w:val="000C37C4"/>
    <w:rsid w:val="000C4752"/>
    <w:rsid w:val="000C4CFF"/>
    <w:rsid w:val="000C6079"/>
    <w:rsid w:val="000C70F7"/>
    <w:rsid w:val="000E68A8"/>
    <w:rsid w:val="000F0732"/>
    <w:rsid w:val="000F0B7D"/>
    <w:rsid w:val="000F0C51"/>
    <w:rsid w:val="000F466A"/>
    <w:rsid w:val="0010692E"/>
    <w:rsid w:val="001079E9"/>
    <w:rsid w:val="00111926"/>
    <w:rsid w:val="001176F0"/>
    <w:rsid w:val="00120E23"/>
    <w:rsid w:val="0012233A"/>
    <w:rsid w:val="0016146F"/>
    <w:rsid w:val="001642E8"/>
    <w:rsid w:val="00184DC3"/>
    <w:rsid w:val="0018654A"/>
    <w:rsid w:val="00197988"/>
    <w:rsid w:val="00197C8A"/>
    <w:rsid w:val="001B19E9"/>
    <w:rsid w:val="001D1013"/>
    <w:rsid w:val="001E15D2"/>
    <w:rsid w:val="001E3E35"/>
    <w:rsid w:val="001E5D31"/>
    <w:rsid w:val="001E7035"/>
    <w:rsid w:val="001E7101"/>
    <w:rsid w:val="001E7F55"/>
    <w:rsid w:val="001F7C21"/>
    <w:rsid w:val="00211F70"/>
    <w:rsid w:val="00214094"/>
    <w:rsid w:val="002159EC"/>
    <w:rsid w:val="00217201"/>
    <w:rsid w:val="00223717"/>
    <w:rsid w:val="00235AA1"/>
    <w:rsid w:val="00240894"/>
    <w:rsid w:val="00265597"/>
    <w:rsid w:val="00280C7E"/>
    <w:rsid w:val="00282F14"/>
    <w:rsid w:val="00290B32"/>
    <w:rsid w:val="00290EDD"/>
    <w:rsid w:val="00293F7B"/>
    <w:rsid w:val="002949D1"/>
    <w:rsid w:val="0029515D"/>
    <w:rsid w:val="002A2DE2"/>
    <w:rsid w:val="002A3000"/>
    <w:rsid w:val="002B07EB"/>
    <w:rsid w:val="002B2173"/>
    <w:rsid w:val="002B5B1F"/>
    <w:rsid w:val="002C4311"/>
    <w:rsid w:val="002D524F"/>
    <w:rsid w:val="002D6564"/>
    <w:rsid w:val="002F7047"/>
    <w:rsid w:val="003111E1"/>
    <w:rsid w:val="00311464"/>
    <w:rsid w:val="0031656C"/>
    <w:rsid w:val="003178A7"/>
    <w:rsid w:val="00331637"/>
    <w:rsid w:val="0033586C"/>
    <w:rsid w:val="00343FC2"/>
    <w:rsid w:val="00350C06"/>
    <w:rsid w:val="0036184A"/>
    <w:rsid w:val="00363597"/>
    <w:rsid w:val="00372D16"/>
    <w:rsid w:val="003D2E38"/>
    <w:rsid w:val="003D5A69"/>
    <w:rsid w:val="003E1EDB"/>
    <w:rsid w:val="003E4CB9"/>
    <w:rsid w:val="003E50E4"/>
    <w:rsid w:val="003F1D71"/>
    <w:rsid w:val="003F68AA"/>
    <w:rsid w:val="00400154"/>
    <w:rsid w:val="00400969"/>
    <w:rsid w:val="00406CC3"/>
    <w:rsid w:val="004100EE"/>
    <w:rsid w:val="004149DD"/>
    <w:rsid w:val="004255DF"/>
    <w:rsid w:val="004264D4"/>
    <w:rsid w:val="00437887"/>
    <w:rsid w:val="0044575F"/>
    <w:rsid w:val="00450490"/>
    <w:rsid w:val="00452493"/>
    <w:rsid w:val="004619A4"/>
    <w:rsid w:val="00467B3A"/>
    <w:rsid w:val="00471B1B"/>
    <w:rsid w:val="00476999"/>
    <w:rsid w:val="004872AF"/>
    <w:rsid w:val="004B6E64"/>
    <w:rsid w:val="004C0DCE"/>
    <w:rsid w:val="004C42DE"/>
    <w:rsid w:val="004D1F26"/>
    <w:rsid w:val="005036A5"/>
    <w:rsid w:val="00504F14"/>
    <w:rsid w:val="00505E82"/>
    <w:rsid w:val="00513550"/>
    <w:rsid w:val="005252C1"/>
    <w:rsid w:val="00525EF4"/>
    <w:rsid w:val="00535800"/>
    <w:rsid w:val="005376CF"/>
    <w:rsid w:val="005416AC"/>
    <w:rsid w:val="005534E1"/>
    <w:rsid w:val="00554903"/>
    <w:rsid w:val="00556058"/>
    <w:rsid w:val="0055710E"/>
    <w:rsid w:val="00562367"/>
    <w:rsid w:val="0056252A"/>
    <w:rsid w:val="00566875"/>
    <w:rsid w:val="005673E3"/>
    <w:rsid w:val="00570F91"/>
    <w:rsid w:val="005904E5"/>
    <w:rsid w:val="00591E6E"/>
    <w:rsid w:val="005929D4"/>
    <w:rsid w:val="005932F8"/>
    <w:rsid w:val="00594497"/>
    <w:rsid w:val="00596B9F"/>
    <w:rsid w:val="005B319C"/>
    <w:rsid w:val="005C0620"/>
    <w:rsid w:val="005D034C"/>
    <w:rsid w:val="005E5F46"/>
    <w:rsid w:val="005E72FB"/>
    <w:rsid w:val="005F5DDD"/>
    <w:rsid w:val="00600AC2"/>
    <w:rsid w:val="0060473D"/>
    <w:rsid w:val="00614567"/>
    <w:rsid w:val="006146BC"/>
    <w:rsid w:val="00637061"/>
    <w:rsid w:val="00646655"/>
    <w:rsid w:val="0064675A"/>
    <w:rsid w:val="0064773E"/>
    <w:rsid w:val="006616E3"/>
    <w:rsid w:val="00665262"/>
    <w:rsid w:val="00667F34"/>
    <w:rsid w:val="00674716"/>
    <w:rsid w:val="00675552"/>
    <w:rsid w:val="0068587F"/>
    <w:rsid w:val="00686937"/>
    <w:rsid w:val="00690D08"/>
    <w:rsid w:val="00691206"/>
    <w:rsid w:val="00697627"/>
    <w:rsid w:val="006A14A8"/>
    <w:rsid w:val="006A35D5"/>
    <w:rsid w:val="006B4B84"/>
    <w:rsid w:val="006B782C"/>
    <w:rsid w:val="006D60E8"/>
    <w:rsid w:val="006E5C5A"/>
    <w:rsid w:val="006F161D"/>
    <w:rsid w:val="00713A9F"/>
    <w:rsid w:val="00743660"/>
    <w:rsid w:val="0074480D"/>
    <w:rsid w:val="00751358"/>
    <w:rsid w:val="007534AE"/>
    <w:rsid w:val="00764D8E"/>
    <w:rsid w:val="00775564"/>
    <w:rsid w:val="007755F4"/>
    <w:rsid w:val="0079293C"/>
    <w:rsid w:val="007A5338"/>
    <w:rsid w:val="007C5CDB"/>
    <w:rsid w:val="007D027D"/>
    <w:rsid w:val="007D11AE"/>
    <w:rsid w:val="007D1DCF"/>
    <w:rsid w:val="007D3E52"/>
    <w:rsid w:val="007D549A"/>
    <w:rsid w:val="007E2948"/>
    <w:rsid w:val="007E2EDC"/>
    <w:rsid w:val="007E4A7F"/>
    <w:rsid w:val="007E7F9D"/>
    <w:rsid w:val="007F48A4"/>
    <w:rsid w:val="00802467"/>
    <w:rsid w:val="00802AFF"/>
    <w:rsid w:val="00803BFD"/>
    <w:rsid w:val="008217D3"/>
    <w:rsid w:val="008239BD"/>
    <w:rsid w:val="0083319C"/>
    <w:rsid w:val="00836DA3"/>
    <w:rsid w:val="0084133A"/>
    <w:rsid w:val="008552DD"/>
    <w:rsid w:val="00865B91"/>
    <w:rsid w:val="008755A1"/>
    <w:rsid w:val="008757B4"/>
    <w:rsid w:val="00882935"/>
    <w:rsid w:val="0089190A"/>
    <w:rsid w:val="00894420"/>
    <w:rsid w:val="008A21AB"/>
    <w:rsid w:val="008A2E7D"/>
    <w:rsid w:val="008B2414"/>
    <w:rsid w:val="008C4CFA"/>
    <w:rsid w:val="008D1776"/>
    <w:rsid w:val="008D3A6D"/>
    <w:rsid w:val="009012D7"/>
    <w:rsid w:val="00901B8F"/>
    <w:rsid w:val="00905F2B"/>
    <w:rsid w:val="009139D5"/>
    <w:rsid w:val="00913BFF"/>
    <w:rsid w:val="00915445"/>
    <w:rsid w:val="009157C4"/>
    <w:rsid w:val="009279EA"/>
    <w:rsid w:val="00935583"/>
    <w:rsid w:val="00941BF0"/>
    <w:rsid w:val="00951A7F"/>
    <w:rsid w:val="009704C2"/>
    <w:rsid w:val="009801CD"/>
    <w:rsid w:val="00986167"/>
    <w:rsid w:val="00987B7C"/>
    <w:rsid w:val="009900E0"/>
    <w:rsid w:val="00991722"/>
    <w:rsid w:val="009A1198"/>
    <w:rsid w:val="009A2EC6"/>
    <w:rsid w:val="009B5EDD"/>
    <w:rsid w:val="009B7915"/>
    <w:rsid w:val="009C116B"/>
    <w:rsid w:val="009C23BC"/>
    <w:rsid w:val="009D04D0"/>
    <w:rsid w:val="009D12DD"/>
    <w:rsid w:val="009D415D"/>
    <w:rsid w:val="009E4EE2"/>
    <w:rsid w:val="009E5FFA"/>
    <w:rsid w:val="00A00A83"/>
    <w:rsid w:val="00A13F86"/>
    <w:rsid w:val="00A30389"/>
    <w:rsid w:val="00A30658"/>
    <w:rsid w:val="00A32246"/>
    <w:rsid w:val="00A40063"/>
    <w:rsid w:val="00A4007A"/>
    <w:rsid w:val="00A42919"/>
    <w:rsid w:val="00A42FA1"/>
    <w:rsid w:val="00A47218"/>
    <w:rsid w:val="00A52A1F"/>
    <w:rsid w:val="00A712F0"/>
    <w:rsid w:val="00A82706"/>
    <w:rsid w:val="00A86191"/>
    <w:rsid w:val="00A9056C"/>
    <w:rsid w:val="00A91ED7"/>
    <w:rsid w:val="00AA5D71"/>
    <w:rsid w:val="00AA6EBE"/>
    <w:rsid w:val="00AB021A"/>
    <w:rsid w:val="00AC20B7"/>
    <w:rsid w:val="00AD18BC"/>
    <w:rsid w:val="00AE05F1"/>
    <w:rsid w:val="00AE32C1"/>
    <w:rsid w:val="00AF4428"/>
    <w:rsid w:val="00B37102"/>
    <w:rsid w:val="00B45D90"/>
    <w:rsid w:val="00B5265B"/>
    <w:rsid w:val="00B55C8C"/>
    <w:rsid w:val="00B67371"/>
    <w:rsid w:val="00B720DE"/>
    <w:rsid w:val="00B7640D"/>
    <w:rsid w:val="00B7731D"/>
    <w:rsid w:val="00B83D6D"/>
    <w:rsid w:val="00B85499"/>
    <w:rsid w:val="00B85BE9"/>
    <w:rsid w:val="00B879FD"/>
    <w:rsid w:val="00B9036D"/>
    <w:rsid w:val="00B95AF0"/>
    <w:rsid w:val="00BA1B71"/>
    <w:rsid w:val="00BB2E3E"/>
    <w:rsid w:val="00BC3E12"/>
    <w:rsid w:val="00BC5746"/>
    <w:rsid w:val="00BD5841"/>
    <w:rsid w:val="00BE2C07"/>
    <w:rsid w:val="00BF4C5F"/>
    <w:rsid w:val="00BF5977"/>
    <w:rsid w:val="00C009E4"/>
    <w:rsid w:val="00C11B6E"/>
    <w:rsid w:val="00C15EBE"/>
    <w:rsid w:val="00C24FB4"/>
    <w:rsid w:val="00C32E26"/>
    <w:rsid w:val="00C402F8"/>
    <w:rsid w:val="00C42139"/>
    <w:rsid w:val="00C4295B"/>
    <w:rsid w:val="00C67924"/>
    <w:rsid w:val="00C7518D"/>
    <w:rsid w:val="00C80026"/>
    <w:rsid w:val="00C84654"/>
    <w:rsid w:val="00C9082E"/>
    <w:rsid w:val="00C95906"/>
    <w:rsid w:val="00C97243"/>
    <w:rsid w:val="00CB3470"/>
    <w:rsid w:val="00CB4854"/>
    <w:rsid w:val="00CB7E45"/>
    <w:rsid w:val="00CD22F7"/>
    <w:rsid w:val="00CD63F7"/>
    <w:rsid w:val="00CE3A94"/>
    <w:rsid w:val="00D01351"/>
    <w:rsid w:val="00D11000"/>
    <w:rsid w:val="00D13793"/>
    <w:rsid w:val="00D25E27"/>
    <w:rsid w:val="00D30D30"/>
    <w:rsid w:val="00D37FC5"/>
    <w:rsid w:val="00D5398C"/>
    <w:rsid w:val="00D65841"/>
    <w:rsid w:val="00D814D9"/>
    <w:rsid w:val="00D84B0A"/>
    <w:rsid w:val="00D90EA0"/>
    <w:rsid w:val="00D93C03"/>
    <w:rsid w:val="00D9411A"/>
    <w:rsid w:val="00D95649"/>
    <w:rsid w:val="00D95E0F"/>
    <w:rsid w:val="00DA01EB"/>
    <w:rsid w:val="00DB60E2"/>
    <w:rsid w:val="00DC78C3"/>
    <w:rsid w:val="00DC78E2"/>
    <w:rsid w:val="00DD57E6"/>
    <w:rsid w:val="00E05328"/>
    <w:rsid w:val="00E17F4E"/>
    <w:rsid w:val="00E241B1"/>
    <w:rsid w:val="00E24C9E"/>
    <w:rsid w:val="00E27085"/>
    <w:rsid w:val="00E32528"/>
    <w:rsid w:val="00E35B41"/>
    <w:rsid w:val="00E51BD2"/>
    <w:rsid w:val="00E66B40"/>
    <w:rsid w:val="00E678D2"/>
    <w:rsid w:val="00E70EC9"/>
    <w:rsid w:val="00E71D31"/>
    <w:rsid w:val="00E731EF"/>
    <w:rsid w:val="00E76B2C"/>
    <w:rsid w:val="00E83221"/>
    <w:rsid w:val="00E87F68"/>
    <w:rsid w:val="00E91559"/>
    <w:rsid w:val="00E95628"/>
    <w:rsid w:val="00E978AE"/>
    <w:rsid w:val="00EA2148"/>
    <w:rsid w:val="00EA36E7"/>
    <w:rsid w:val="00EB4299"/>
    <w:rsid w:val="00EC1AC7"/>
    <w:rsid w:val="00EC47A2"/>
    <w:rsid w:val="00EC6E97"/>
    <w:rsid w:val="00ED56D8"/>
    <w:rsid w:val="00ED6D00"/>
    <w:rsid w:val="00F03E16"/>
    <w:rsid w:val="00F2282D"/>
    <w:rsid w:val="00F22E36"/>
    <w:rsid w:val="00F30DBD"/>
    <w:rsid w:val="00F50D77"/>
    <w:rsid w:val="00F634AA"/>
    <w:rsid w:val="00F6411F"/>
    <w:rsid w:val="00F87387"/>
    <w:rsid w:val="00FA2848"/>
    <w:rsid w:val="00FA50DF"/>
    <w:rsid w:val="00FA5756"/>
    <w:rsid w:val="00FA686A"/>
    <w:rsid w:val="00FB7093"/>
    <w:rsid w:val="00FC06DC"/>
    <w:rsid w:val="00FD4B17"/>
    <w:rsid w:val="00FD4F45"/>
    <w:rsid w:val="00FE7C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55373"/>
  <w15:docId w15:val="{E339F6F4-DDFA-4A12-B37A-1CFD24F9C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6792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C67924"/>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semiHidden/>
    <w:unhideWhenUsed/>
    <w:qFormat/>
    <w:rsid w:val="00C67924"/>
    <w:pPr>
      <w:keepNext/>
      <w:outlineLvl w:val="1"/>
    </w:pPr>
    <w:rPr>
      <w:b/>
      <w:bCs/>
    </w:rPr>
  </w:style>
  <w:style w:type="paragraph" w:styleId="Nadpis3">
    <w:name w:val="heading 3"/>
    <w:basedOn w:val="Normln"/>
    <w:next w:val="Normln"/>
    <w:link w:val="Nadpis3Char"/>
    <w:uiPriority w:val="9"/>
    <w:unhideWhenUsed/>
    <w:qFormat/>
    <w:rsid w:val="00A712F0"/>
    <w:pPr>
      <w:keepNext/>
      <w:keepLines/>
      <w:spacing w:before="40"/>
      <w:outlineLvl w:val="2"/>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217201"/>
    <w:pPr>
      <w:keepNext/>
      <w:keepLines/>
      <w:spacing w:before="40"/>
      <w:outlineLvl w:val="5"/>
    </w:pPr>
    <w:rPr>
      <w:rFonts w:asciiTheme="majorHAnsi" w:eastAsiaTheme="majorEastAsia" w:hAnsiTheme="majorHAnsi" w:cstheme="majorBidi"/>
      <w:color w:val="243F60" w:themeColor="accent1" w:themeShade="7F"/>
    </w:rPr>
  </w:style>
  <w:style w:type="paragraph" w:styleId="Nadpis9">
    <w:name w:val="heading 9"/>
    <w:basedOn w:val="Normln"/>
    <w:next w:val="Normln"/>
    <w:link w:val="Nadpis9Char"/>
    <w:semiHidden/>
    <w:unhideWhenUsed/>
    <w:qFormat/>
    <w:rsid w:val="00C67924"/>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67924"/>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semiHidden/>
    <w:rsid w:val="00C67924"/>
    <w:rPr>
      <w:rFonts w:ascii="Times New Roman" w:eastAsia="Times New Roman" w:hAnsi="Times New Roman" w:cs="Times New Roman"/>
      <w:b/>
      <w:bCs/>
      <w:sz w:val="24"/>
      <w:szCs w:val="24"/>
      <w:lang w:eastAsia="cs-CZ"/>
    </w:rPr>
  </w:style>
  <w:style w:type="character" w:customStyle="1" w:styleId="Nadpis9Char">
    <w:name w:val="Nadpis 9 Char"/>
    <w:basedOn w:val="Standardnpsmoodstavce"/>
    <w:link w:val="Nadpis9"/>
    <w:semiHidden/>
    <w:rsid w:val="00C67924"/>
    <w:rPr>
      <w:rFonts w:ascii="Cambria" w:eastAsia="Times New Roman" w:hAnsi="Cambria" w:cs="Times New Roman"/>
      <w:lang w:eastAsia="cs-CZ"/>
    </w:rPr>
  </w:style>
  <w:style w:type="character" w:styleId="Hypertextovodkaz">
    <w:name w:val="Hyperlink"/>
    <w:uiPriority w:val="99"/>
    <w:unhideWhenUsed/>
    <w:rsid w:val="00C67924"/>
    <w:rPr>
      <w:color w:val="0000FF"/>
      <w:u w:val="single"/>
    </w:rPr>
  </w:style>
  <w:style w:type="character" w:customStyle="1" w:styleId="ZhlavChar">
    <w:name w:val="Záhlaví Char"/>
    <w:aliases w:val="ho Char,header odd Char,first Char,heading one Char,Odd Header Char,h Char"/>
    <w:basedOn w:val="Standardnpsmoodstavce"/>
    <w:link w:val="Zhlav"/>
    <w:uiPriority w:val="99"/>
    <w:locked/>
    <w:rsid w:val="00C67924"/>
    <w:rPr>
      <w:sz w:val="24"/>
      <w:szCs w:val="24"/>
    </w:rPr>
  </w:style>
  <w:style w:type="paragraph" w:styleId="Zhlav">
    <w:name w:val="header"/>
    <w:aliases w:val="ho,header odd,first,heading one,Odd Header,h"/>
    <w:basedOn w:val="Normln"/>
    <w:link w:val="ZhlavChar"/>
    <w:uiPriority w:val="99"/>
    <w:unhideWhenUsed/>
    <w:rsid w:val="00C67924"/>
    <w:pPr>
      <w:tabs>
        <w:tab w:val="center" w:pos="4536"/>
        <w:tab w:val="right" w:pos="9072"/>
      </w:tabs>
    </w:pPr>
    <w:rPr>
      <w:rFonts w:asciiTheme="minorHAnsi" w:eastAsiaTheme="minorHAnsi" w:hAnsiTheme="minorHAnsi" w:cstheme="minorBidi"/>
      <w:lang w:eastAsia="en-US"/>
    </w:rPr>
  </w:style>
  <w:style w:type="character" w:customStyle="1" w:styleId="ZhlavChar1">
    <w:name w:val="Záhlaví Char1"/>
    <w:basedOn w:val="Standardnpsmoodstavce"/>
    <w:uiPriority w:val="99"/>
    <w:semiHidden/>
    <w:rsid w:val="00C6792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C67924"/>
    <w:pPr>
      <w:tabs>
        <w:tab w:val="center" w:pos="4536"/>
        <w:tab w:val="right" w:pos="9072"/>
      </w:tabs>
    </w:pPr>
  </w:style>
  <w:style w:type="character" w:customStyle="1" w:styleId="ZpatChar">
    <w:name w:val="Zápatí Char"/>
    <w:basedOn w:val="Standardnpsmoodstavce"/>
    <w:link w:val="Zpat"/>
    <w:uiPriority w:val="99"/>
    <w:rsid w:val="00C67924"/>
    <w:rPr>
      <w:rFonts w:ascii="Times New Roman" w:eastAsia="Times New Roman" w:hAnsi="Times New Roman" w:cs="Times New Roman"/>
      <w:sz w:val="24"/>
      <w:szCs w:val="24"/>
      <w:lang w:eastAsia="cs-CZ"/>
    </w:rPr>
  </w:style>
  <w:style w:type="paragraph" w:styleId="Seznam2">
    <w:name w:val="List 2"/>
    <w:basedOn w:val="Normln"/>
    <w:semiHidden/>
    <w:unhideWhenUsed/>
    <w:rsid w:val="00C67924"/>
    <w:pPr>
      <w:ind w:left="566" w:hanging="283"/>
      <w:jc w:val="both"/>
    </w:pPr>
    <w:rPr>
      <w:rFonts w:ascii="Arial" w:hAnsi="Arial"/>
      <w:szCs w:val="20"/>
    </w:rPr>
  </w:style>
  <w:style w:type="paragraph" w:styleId="Zkladntext">
    <w:name w:val="Body Text"/>
    <w:basedOn w:val="Normln"/>
    <w:link w:val="ZkladntextChar"/>
    <w:unhideWhenUsed/>
    <w:rsid w:val="00C67924"/>
    <w:pPr>
      <w:spacing w:after="120"/>
      <w:jc w:val="both"/>
    </w:pPr>
    <w:rPr>
      <w:rFonts w:ascii="Arial" w:hAnsi="Arial"/>
      <w:szCs w:val="20"/>
    </w:rPr>
  </w:style>
  <w:style w:type="character" w:customStyle="1" w:styleId="ZkladntextChar">
    <w:name w:val="Základní text Char"/>
    <w:basedOn w:val="Standardnpsmoodstavce"/>
    <w:link w:val="Zkladntext"/>
    <w:rsid w:val="00C67924"/>
    <w:rPr>
      <w:rFonts w:ascii="Arial" w:eastAsia="Times New Roman" w:hAnsi="Arial" w:cs="Times New Roman"/>
      <w:sz w:val="24"/>
      <w:szCs w:val="20"/>
      <w:lang w:eastAsia="cs-CZ"/>
    </w:rPr>
  </w:style>
  <w:style w:type="paragraph" w:styleId="Zkladntextodsazen">
    <w:name w:val="Body Text Indent"/>
    <w:basedOn w:val="Normln"/>
    <w:link w:val="ZkladntextodsazenChar"/>
    <w:semiHidden/>
    <w:unhideWhenUsed/>
    <w:rsid w:val="00C67924"/>
    <w:pPr>
      <w:spacing w:after="120"/>
      <w:ind w:left="283"/>
      <w:jc w:val="both"/>
    </w:pPr>
    <w:rPr>
      <w:rFonts w:ascii="Arial" w:hAnsi="Arial"/>
      <w:szCs w:val="20"/>
    </w:rPr>
  </w:style>
  <w:style w:type="character" w:customStyle="1" w:styleId="ZkladntextodsazenChar">
    <w:name w:val="Základní text odsazený Char"/>
    <w:basedOn w:val="Standardnpsmoodstavce"/>
    <w:link w:val="Zkladntextodsazen"/>
    <w:semiHidden/>
    <w:rsid w:val="00C67924"/>
    <w:rPr>
      <w:rFonts w:ascii="Arial" w:eastAsia="Times New Roman" w:hAnsi="Arial" w:cs="Times New Roman"/>
      <w:sz w:val="24"/>
      <w:szCs w:val="20"/>
      <w:lang w:eastAsia="cs-CZ"/>
    </w:rPr>
  </w:style>
  <w:style w:type="paragraph" w:styleId="Prosttext">
    <w:name w:val="Plain Text"/>
    <w:basedOn w:val="Normln"/>
    <w:link w:val="ProsttextChar"/>
    <w:semiHidden/>
    <w:unhideWhenUsed/>
    <w:rsid w:val="00C67924"/>
    <w:rPr>
      <w:rFonts w:ascii="Courier New" w:hAnsi="Courier New" w:cs="Courier New"/>
      <w:sz w:val="20"/>
      <w:szCs w:val="20"/>
    </w:rPr>
  </w:style>
  <w:style w:type="character" w:customStyle="1" w:styleId="ProsttextChar">
    <w:name w:val="Prostý text Char"/>
    <w:basedOn w:val="Standardnpsmoodstavce"/>
    <w:link w:val="Prosttext"/>
    <w:semiHidden/>
    <w:rsid w:val="00C67924"/>
    <w:rPr>
      <w:rFonts w:ascii="Courier New" w:eastAsia="Times New Roman" w:hAnsi="Courier New" w:cs="Courier New"/>
      <w:sz w:val="20"/>
      <w:szCs w:val="20"/>
      <w:lang w:eastAsia="cs-CZ"/>
    </w:rPr>
  </w:style>
  <w:style w:type="paragraph" w:styleId="Bezmezer">
    <w:name w:val="No Spacing"/>
    <w:uiPriority w:val="1"/>
    <w:qFormat/>
    <w:rsid w:val="00C67924"/>
    <w:pPr>
      <w:widowControl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C67924"/>
    <w:pPr>
      <w:ind w:left="708"/>
    </w:pPr>
  </w:style>
  <w:style w:type="paragraph" w:customStyle="1" w:styleId="Tabellentext">
    <w:name w:val="Tabellentext"/>
    <w:basedOn w:val="Normln"/>
    <w:rsid w:val="00C67924"/>
    <w:pPr>
      <w:keepLines/>
      <w:spacing w:before="40" w:after="40"/>
    </w:pPr>
    <w:rPr>
      <w:rFonts w:ascii="CorpoS" w:hAnsi="CorpoS"/>
      <w:sz w:val="22"/>
      <w:lang w:val="de-DE"/>
    </w:rPr>
  </w:style>
  <w:style w:type="paragraph" w:styleId="Textbubliny">
    <w:name w:val="Balloon Text"/>
    <w:basedOn w:val="Normln"/>
    <w:link w:val="TextbublinyChar"/>
    <w:uiPriority w:val="99"/>
    <w:semiHidden/>
    <w:unhideWhenUsed/>
    <w:rsid w:val="0074480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4480D"/>
    <w:rPr>
      <w:rFonts w:ascii="Segoe UI" w:eastAsia="Times New Roman" w:hAnsi="Segoe UI" w:cs="Segoe UI"/>
      <w:sz w:val="18"/>
      <w:szCs w:val="18"/>
      <w:lang w:eastAsia="cs-CZ"/>
    </w:rPr>
  </w:style>
  <w:style w:type="character" w:customStyle="1" w:styleId="Nadpis3Char">
    <w:name w:val="Nadpis 3 Char"/>
    <w:basedOn w:val="Standardnpsmoodstavce"/>
    <w:link w:val="Nadpis3"/>
    <w:uiPriority w:val="9"/>
    <w:rsid w:val="00A712F0"/>
    <w:rPr>
      <w:rFonts w:asciiTheme="majorHAnsi" w:eastAsiaTheme="majorEastAsia" w:hAnsiTheme="majorHAnsi" w:cstheme="majorBidi"/>
      <w:color w:val="243F60" w:themeColor="accent1" w:themeShade="7F"/>
      <w:sz w:val="24"/>
      <w:szCs w:val="24"/>
      <w:lang w:eastAsia="cs-CZ"/>
    </w:rPr>
  </w:style>
  <w:style w:type="paragraph" w:customStyle="1" w:styleId="Seznam21">
    <w:name w:val="Seznam 21"/>
    <w:basedOn w:val="Normln"/>
    <w:rsid w:val="00A712F0"/>
    <w:pPr>
      <w:suppressAutoHyphens/>
      <w:ind w:left="566" w:hanging="283"/>
      <w:jc w:val="both"/>
    </w:pPr>
    <w:rPr>
      <w:rFonts w:ascii="Arial" w:hAnsi="Arial"/>
      <w:szCs w:val="20"/>
      <w:lang w:eastAsia="ar-SA"/>
    </w:rPr>
  </w:style>
  <w:style w:type="paragraph" w:customStyle="1" w:styleId="Default">
    <w:name w:val="Default"/>
    <w:rsid w:val="007E7F9D"/>
    <w:pPr>
      <w:autoSpaceDE w:val="0"/>
      <w:autoSpaceDN w:val="0"/>
      <w:adjustRightInd w:val="0"/>
      <w:spacing w:after="0" w:line="240" w:lineRule="auto"/>
    </w:pPr>
    <w:rPr>
      <w:rFonts w:ascii="Verdana" w:eastAsia="Times New Roman" w:hAnsi="Verdana" w:cs="Verdana"/>
      <w:color w:val="000000"/>
      <w:sz w:val="24"/>
      <w:szCs w:val="24"/>
      <w:lang w:eastAsia="cs-CZ"/>
    </w:rPr>
  </w:style>
  <w:style w:type="character" w:styleId="Nevyeenzmnka">
    <w:name w:val="Unresolved Mention"/>
    <w:basedOn w:val="Standardnpsmoodstavce"/>
    <w:uiPriority w:val="99"/>
    <w:semiHidden/>
    <w:unhideWhenUsed/>
    <w:rsid w:val="00637061"/>
    <w:rPr>
      <w:color w:val="808080"/>
      <w:shd w:val="clear" w:color="auto" w:fill="E6E6E6"/>
    </w:rPr>
  </w:style>
  <w:style w:type="character" w:customStyle="1" w:styleId="Nadpis6Char">
    <w:name w:val="Nadpis 6 Char"/>
    <w:basedOn w:val="Standardnpsmoodstavce"/>
    <w:link w:val="Nadpis6"/>
    <w:uiPriority w:val="9"/>
    <w:semiHidden/>
    <w:rsid w:val="00217201"/>
    <w:rPr>
      <w:rFonts w:asciiTheme="majorHAnsi" w:eastAsiaTheme="majorEastAsia" w:hAnsiTheme="majorHAnsi" w:cstheme="majorBidi"/>
      <w:color w:val="243F60" w:themeColor="accent1" w:themeShade="7F"/>
      <w:sz w:val="24"/>
      <w:szCs w:val="24"/>
      <w:lang w:eastAsia="cs-CZ"/>
    </w:rPr>
  </w:style>
  <w:style w:type="paragraph" w:customStyle="1" w:styleId="Odstavecseseznamem1">
    <w:name w:val="Odstavec se seznamem1"/>
    <w:basedOn w:val="Normln"/>
    <w:rsid w:val="00D65841"/>
    <w:pPr>
      <w:spacing w:after="160" w:line="254" w:lineRule="auto"/>
      <w:ind w:left="720"/>
    </w:pPr>
    <w:rPr>
      <w:rFonts w:ascii="Calibri" w:hAnsi="Calibri"/>
      <w:sz w:val="22"/>
      <w:szCs w:val="22"/>
      <w:lang w:eastAsia="en-US"/>
    </w:rPr>
  </w:style>
  <w:style w:type="paragraph" w:styleId="Nzev">
    <w:name w:val="Title"/>
    <w:basedOn w:val="Normln"/>
    <w:link w:val="NzevChar"/>
    <w:uiPriority w:val="10"/>
    <w:qFormat/>
    <w:rsid w:val="0064675A"/>
    <w:pPr>
      <w:jc w:val="center"/>
    </w:pPr>
    <w:rPr>
      <w:rFonts w:ascii="Calibri Light" w:hAnsi="Calibri Light"/>
      <w:b/>
      <w:bCs/>
      <w:noProof/>
      <w:kern w:val="28"/>
      <w:sz w:val="32"/>
      <w:szCs w:val="32"/>
    </w:rPr>
  </w:style>
  <w:style w:type="character" w:customStyle="1" w:styleId="NzevChar">
    <w:name w:val="Název Char"/>
    <w:basedOn w:val="Standardnpsmoodstavce"/>
    <w:link w:val="Nzev"/>
    <w:uiPriority w:val="10"/>
    <w:rsid w:val="0064675A"/>
    <w:rPr>
      <w:rFonts w:ascii="Calibri Light" w:eastAsia="Times New Roman" w:hAnsi="Calibri Light" w:cs="Times New Roman"/>
      <w:b/>
      <w:bCs/>
      <w:noProof/>
      <w:kern w:val="28"/>
      <w:sz w:val="32"/>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06195">
      <w:bodyDiv w:val="1"/>
      <w:marLeft w:val="0"/>
      <w:marRight w:val="0"/>
      <w:marTop w:val="0"/>
      <w:marBottom w:val="0"/>
      <w:divBdr>
        <w:top w:val="none" w:sz="0" w:space="0" w:color="auto"/>
        <w:left w:val="none" w:sz="0" w:space="0" w:color="auto"/>
        <w:bottom w:val="none" w:sz="0" w:space="0" w:color="auto"/>
        <w:right w:val="none" w:sz="0" w:space="0" w:color="auto"/>
      </w:divBdr>
    </w:div>
    <w:div w:id="424305712">
      <w:bodyDiv w:val="1"/>
      <w:marLeft w:val="0"/>
      <w:marRight w:val="0"/>
      <w:marTop w:val="0"/>
      <w:marBottom w:val="0"/>
      <w:divBdr>
        <w:top w:val="none" w:sz="0" w:space="0" w:color="auto"/>
        <w:left w:val="none" w:sz="0" w:space="0" w:color="auto"/>
        <w:bottom w:val="none" w:sz="0" w:space="0" w:color="auto"/>
        <w:right w:val="none" w:sz="0" w:space="0" w:color="auto"/>
      </w:divBdr>
    </w:div>
    <w:div w:id="141265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CS/TXT/?uri=CELEX%3A02014R0833-20220316&amp;qid=1649665833548" TargetMode="External"/><Relationship Id="rId3" Type="http://schemas.openxmlformats.org/officeDocument/2006/relationships/settings" Target="settings.xml"/><Relationship Id="rId7" Type="http://schemas.openxmlformats.org/officeDocument/2006/relationships/hyperlink" Target="mailto:roman.pavlasek@nvb.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19</Pages>
  <Words>5368</Words>
  <Characters>31673</Characters>
  <Application>Microsoft Office Word</Application>
  <DocSecurity>0</DocSecurity>
  <Lines>263</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Viková</dc:creator>
  <cp:keywords/>
  <dc:description/>
  <cp:lastModifiedBy>Zeman Miroslav, Ing.</cp:lastModifiedBy>
  <cp:revision>2</cp:revision>
  <cp:lastPrinted>2024-01-31T08:16:00Z</cp:lastPrinted>
  <dcterms:created xsi:type="dcterms:W3CDTF">2024-02-13T14:38:00Z</dcterms:created>
  <dcterms:modified xsi:type="dcterms:W3CDTF">2024-02-13T14:38:00Z</dcterms:modified>
</cp:coreProperties>
</file>