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D13" w:rsidRDefault="00926D13">
      <w:pPr>
        <w:suppressAutoHyphens/>
        <w:rPr>
          <w:rFonts w:ascii="Arial" w:hAnsi="Arial" w:cs="Arial"/>
          <w:b/>
          <w:sz w:val="32"/>
          <w:szCs w:val="32"/>
        </w:rPr>
      </w:pPr>
    </w:p>
    <w:p w:rsidR="00926D13" w:rsidRDefault="00926D13">
      <w:pPr>
        <w:suppressAutoHyphens/>
        <w:jc w:val="center"/>
        <w:rPr>
          <w:rFonts w:ascii="Arial" w:hAnsi="Arial" w:cs="Arial"/>
          <w:b/>
          <w:sz w:val="48"/>
          <w:szCs w:val="48"/>
        </w:rPr>
      </w:pPr>
      <w:r>
        <w:rPr>
          <w:rFonts w:ascii="Arial" w:hAnsi="Arial" w:cs="Arial"/>
          <w:b/>
          <w:sz w:val="48"/>
          <w:szCs w:val="48"/>
        </w:rPr>
        <w:t>Smlouva o dílo</w:t>
      </w:r>
    </w:p>
    <w:p w:rsidR="00926D13" w:rsidRDefault="00926D13">
      <w:pPr>
        <w:suppressAutoHyphens/>
        <w:jc w:val="center"/>
        <w:rPr>
          <w:sz w:val="24"/>
          <w:szCs w:val="24"/>
        </w:rPr>
      </w:pPr>
      <w:r>
        <w:rPr>
          <w:sz w:val="24"/>
          <w:szCs w:val="24"/>
        </w:rPr>
        <w:t xml:space="preserve">uzavřena podle § </w:t>
      </w:r>
      <w:smartTag w:uri="urn:schemas-microsoft-com:office:smarttags" w:element="metricconverter">
        <w:smartTagPr>
          <w:attr w:name="ProductID" w:val="2586 a"/>
        </w:smartTagPr>
        <w:r>
          <w:rPr>
            <w:sz w:val="24"/>
            <w:szCs w:val="24"/>
          </w:rPr>
          <w:t>2586 a</w:t>
        </w:r>
      </w:smartTag>
      <w:r>
        <w:rPr>
          <w:sz w:val="24"/>
          <w:szCs w:val="24"/>
        </w:rPr>
        <w:t xml:space="preserve"> následujících zákona č. 89/2012 Sb., Občanského zákoníku</w:t>
      </w:r>
    </w:p>
    <w:p w:rsidR="00926D13" w:rsidRDefault="00926D13">
      <w:pPr>
        <w:suppressAutoHyphens/>
        <w:jc w:val="center"/>
        <w:rPr>
          <w:sz w:val="24"/>
          <w:szCs w:val="24"/>
        </w:rPr>
      </w:pPr>
      <w:r>
        <w:rPr>
          <w:sz w:val="24"/>
          <w:szCs w:val="24"/>
        </w:rPr>
        <w:t>ve znění pozdějších předpisů (dále jen “zákon“)</w:t>
      </w:r>
    </w:p>
    <w:p w:rsidR="00926D13" w:rsidRDefault="00926D13">
      <w:pPr>
        <w:suppressAutoHyphens/>
        <w:jc w:val="center"/>
        <w:rPr>
          <w:sz w:val="24"/>
          <w:szCs w:val="24"/>
        </w:rPr>
      </w:pPr>
    </w:p>
    <w:p w:rsidR="00926D13" w:rsidRDefault="00926D13">
      <w:pPr>
        <w:suppressAutoHyphens/>
      </w:pPr>
    </w:p>
    <w:p w:rsidR="00926D13" w:rsidRDefault="00926D13">
      <w:pPr>
        <w:suppressAutoHyphens/>
        <w:jc w:val="both"/>
        <w:rPr>
          <w:sz w:val="24"/>
          <w:szCs w:val="24"/>
        </w:rPr>
      </w:pPr>
      <w:r>
        <w:rPr>
          <w:sz w:val="24"/>
          <w:szCs w:val="24"/>
        </w:rPr>
        <w:t xml:space="preserve">Číslo smlouvy objednatele:   </w:t>
      </w:r>
    </w:p>
    <w:p w:rsidR="00926D13" w:rsidRDefault="00926D13">
      <w:pPr>
        <w:pStyle w:val="Nadpis1"/>
        <w:suppressAutoHyphens/>
        <w:jc w:val="both"/>
      </w:pPr>
      <w:r>
        <w:t>Smluvní strany</w:t>
      </w:r>
    </w:p>
    <w:p w:rsidR="00926D13" w:rsidRDefault="00926D13">
      <w:pPr>
        <w:pStyle w:val="Nadpis2"/>
        <w:suppressAutoHyphens/>
        <w:rPr>
          <w:sz w:val="24"/>
          <w:szCs w:val="24"/>
        </w:rPr>
      </w:pPr>
      <w:r>
        <w:rPr>
          <w:b/>
          <w:sz w:val="24"/>
          <w:szCs w:val="24"/>
        </w:rPr>
        <w:t>Objednatel</w:t>
      </w:r>
      <w:r>
        <w:rPr>
          <w:sz w:val="24"/>
          <w:szCs w:val="24"/>
        </w:rPr>
        <w:tab/>
      </w:r>
      <w:r>
        <w:rPr>
          <w:sz w:val="24"/>
          <w:szCs w:val="24"/>
        </w:rPr>
        <w:tab/>
      </w:r>
      <w:r>
        <w:rPr>
          <w:sz w:val="24"/>
          <w:szCs w:val="24"/>
        </w:rPr>
        <w:tab/>
      </w:r>
      <w:r>
        <w:rPr>
          <w:sz w:val="24"/>
          <w:szCs w:val="24"/>
        </w:rPr>
        <w:tab/>
      </w:r>
      <w:r>
        <w:rPr>
          <w:b/>
          <w:sz w:val="24"/>
          <w:szCs w:val="24"/>
        </w:rPr>
        <w:t xml:space="preserve">BÍLOVECKÁ NEMOCNICE, A.S. </w:t>
      </w:r>
    </w:p>
    <w:p w:rsidR="00926D13" w:rsidRDefault="00926D13">
      <w:pPr>
        <w:suppressAutoHyphens/>
        <w:ind w:left="4956" w:hanging="4956"/>
        <w:jc w:val="both"/>
        <w:rPr>
          <w:sz w:val="24"/>
          <w:szCs w:val="24"/>
        </w:rPr>
      </w:pPr>
      <w:r>
        <w:rPr>
          <w:sz w:val="24"/>
          <w:szCs w:val="24"/>
        </w:rPr>
        <w:t>adresa:                                                           17.listopadu 538, 743 01 Bílovec</w:t>
      </w:r>
    </w:p>
    <w:p w:rsidR="00926D13" w:rsidRDefault="00926D13">
      <w:pPr>
        <w:suppressAutoHyphens/>
        <w:ind w:left="3540" w:hanging="3540"/>
        <w:jc w:val="both"/>
        <w:rPr>
          <w:sz w:val="24"/>
          <w:szCs w:val="24"/>
        </w:rPr>
      </w:pPr>
      <w:r>
        <w:rPr>
          <w:sz w:val="24"/>
          <w:szCs w:val="24"/>
        </w:rPr>
        <w:t>zastoupeno:</w:t>
      </w:r>
      <w:r>
        <w:rPr>
          <w:sz w:val="24"/>
          <w:szCs w:val="24"/>
        </w:rPr>
        <w:tab/>
      </w:r>
      <w:r>
        <w:rPr>
          <w:sz w:val="24"/>
          <w:szCs w:val="24"/>
        </w:rPr>
        <w:tab/>
        <w:t xml:space="preserve">Ing. Kamil Mašík a MUDr. Dagmar Palasová </w:t>
      </w:r>
    </w:p>
    <w:p w:rsidR="00926D13" w:rsidRDefault="00926D13">
      <w:pPr>
        <w:pStyle w:val="Normln0"/>
        <w:tabs>
          <w:tab w:val="left" w:pos="3119"/>
        </w:tabs>
        <w:spacing w:line="240" w:lineRule="auto"/>
        <w:jc w:val="both"/>
        <w:rPr>
          <w:szCs w:val="24"/>
        </w:rPr>
      </w:pPr>
      <w:r>
        <w:rPr>
          <w:szCs w:val="24"/>
        </w:rPr>
        <w:t xml:space="preserve">k podpisu smlouvy oprávněn:  </w:t>
      </w:r>
      <w:r>
        <w:rPr>
          <w:szCs w:val="24"/>
        </w:rPr>
        <w:tab/>
      </w:r>
      <w:r>
        <w:rPr>
          <w:szCs w:val="24"/>
        </w:rPr>
        <w:tab/>
      </w:r>
      <w:r>
        <w:rPr>
          <w:szCs w:val="24"/>
        </w:rPr>
        <w:tab/>
        <w:t>Ing. Kamil Mašík a MUDr. Dagmar Palasová</w:t>
      </w:r>
    </w:p>
    <w:p w:rsidR="00926D13" w:rsidRDefault="00926D13">
      <w:pPr>
        <w:suppressAutoHyphens/>
        <w:jc w:val="both"/>
        <w:rPr>
          <w:sz w:val="24"/>
          <w:szCs w:val="24"/>
        </w:rPr>
      </w:pPr>
      <w:r>
        <w:rPr>
          <w:sz w:val="24"/>
          <w:szCs w:val="24"/>
        </w:rPr>
        <w:t>Zástupce pověřený jednáním ve věcech:</w:t>
      </w:r>
    </w:p>
    <w:p w:rsidR="00926D13" w:rsidRDefault="00926D13">
      <w:pPr>
        <w:suppressAutoHyphens/>
        <w:ind w:left="4950" w:hanging="4950"/>
        <w:jc w:val="both"/>
        <w:rPr>
          <w:sz w:val="24"/>
          <w:szCs w:val="24"/>
        </w:rPr>
      </w:pPr>
      <w:r>
        <w:rPr>
          <w:sz w:val="24"/>
          <w:szCs w:val="24"/>
        </w:rPr>
        <w:t xml:space="preserve">a) technických:                                              Jiří Chrástek, </w:t>
      </w:r>
      <w:proofErr w:type="spellStart"/>
      <w:r>
        <w:rPr>
          <w:sz w:val="24"/>
          <w:szCs w:val="24"/>
        </w:rPr>
        <w:t>technicko</w:t>
      </w:r>
      <w:proofErr w:type="spellEnd"/>
      <w:r>
        <w:rPr>
          <w:sz w:val="24"/>
          <w:szCs w:val="24"/>
        </w:rPr>
        <w:t xml:space="preserve"> provozní náměstek</w:t>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26865858</w:t>
      </w:r>
    </w:p>
    <w:p w:rsidR="00926D13" w:rsidRDefault="00926D13">
      <w:pPr>
        <w:suppressAutoHyphens/>
        <w:jc w:val="both"/>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CZ6865858</w:t>
      </w:r>
    </w:p>
    <w:p w:rsidR="00926D13" w:rsidRDefault="00926D13">
      <w:pPr>
        <w:suppressAutoHyphens/>
        <w:jc w:val="both"/>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 xml:space="preserve">č. účtu, bankovní spojení: </w:t>
      </w:r>
    </w:p>
    <w:p w:rsidR="00926D13" w:rsidRDefault="00926D13">
      <w:pPr>
        <w:suppressAutoHyphens/>
        <w:jc w:val="both"/>
        <w:rPr>
          <w:i/>
          <w:sz w:val="24"/>
          <w:szCs w:val="24"/>
        </w:rPr>
      </w:pPr>
      <w:r>
        <w:rPr>
          <w:sz w:val="24"/>
          <w:szCs w:val="24"/>
        </w:rPr>
        <w:t>zápis v obchodním rejstříku:</w:t>
      </w:r>
    </w:p>
    <w:p w:rsidR="00926D13" w:rsidRDefault="00926D13">
      <w:pPr>
        <w:suppressAutoHyphens/>
        <w:jc w:val="both"/>
        <w:rPr>
          <w:sz w:val="24"/>
          <w:szCs w:val="24"/>
        </w:rPr>
      </w:pPr>
    </w:p>
    <w:p w:rsidR="00926D13" w:rsidRDefault="00926D13">
      <w:pPr>
        <w:suppressAutoHyphens/>
        <w:jc w:val="both"/>
        <w:rPr>
          <w:sz w:val="24"/>
          <w:szCs w:val="24"/>
        </w:rPr>
      </w:pPr>
      <w:r>
        <w:rPr>
          <w:sz w:val="24"/>
          <w:szCs w:val="24"/>
        </w:rPr>
        <w:t>(dále jen „objednatel“ na straně jedné)</w:t>
      </w:r>
    </w:p>
    <w:p w:rsidR="00926D13" w:rsidRDefault="00926D13">
      <w:pPr>
        <w:suppressAutoHyphens/>
        <w:jc w:val="both"/>
        <w:rPr>
          <w:sz w:val="24"/>
          <w:szCs w:val="24"/>
        </w:rPr>
      </w:pPr>
      <w:r>
        <w:rPr>
          <w:sz w:val="24"/>
          <w:szCs w:val="24"/>
        </w:rPr>
        <w:tab/>
      </w:r>
    </w:p>
    <w:p w:rsidR="00926D13" w:rsidRDefault="00926D13">
      <w:pPr>
        <w:suppressAutoHyphens/>
        <w:jc w:val="both"/>
        <w:rPr>
          <w:sz w:val="24"/>
          <w:szCs w:val="24"/>
        </w:rPr>
      </w:pPr>
      <w:r>
        <w:rPr>
          <w:sz w:val="24"/>
          <w:szCs w:val="24"/>
        </w:rPr>
        <w:t>a</w:t>
      </w:r>
    </w:p>
    <w:p w:rsidR="00926D13" w:rsidRDefault="00926D13">
      <w:pPr>
        <w:suppressAutoHyphens/>
        <w:jc w:val="both"/>
        <w:rPr>
          <w:sz w:val="24"/>
          <w:szCs w:val="24"/>
        </w:rPr>
      </w:pPr>
    </w:p>
    <w:p w:rsidR="00926D13" w:rsidRDefault="00926D13">
      <w:pPr>
        <w:pStyle w:val="Nadpis2"/>
        <w:suppressAutoHyphens/>
        <w:rPr>
          <w:b/>
          <w:sz w:val="24"/>
          <w:szCs w:val="24"/>
        </w:rPr>
      </w:pPr>
      <w:permStart w:id="1598445756" w:edGrp="everyone"/>
      <w:r>
        <w:rPr>
          <w:b/>
          <w:sz w:val="24"/>
          <w:szCs w:val="24"/>
        </w:rPr>
        <w:t>Zhotovitel</w:t>
      </w:r>
      <w:r>
        <w:rPr>
          <w:b/>
          <w:sz w:val="24"/>
          <w:szCs w:val="24"/>
        </w:rPr>
        <w:tab/>
      </w:r>
      <w:r>
        <w:rPr>
          <w:b/>
          <w:sz w:val="24"/>
          <w:szCs w:val="24"/>
        </w:rPr>
        <w:tab/>
      </w:r>
      <w:r>
        <w:rPr>
          <w:b/>
          <w:sz w:val="24"/>
          <w:szCs w:val="24"/>
        </w:rPr>
        <w:tab/>
      </w:r>
      <w:r>
        <w:rPr>
          <w:b/>
          <w:sz w:val="24"/>
          <w:szCs w:val="24"/>
        </w:rPr>
        <w:tab/>
      </w:r>
      <w:r>
        <w:rPr>
          <w:b/>
          <w:sz w:val="24"/>
          <w:szCs w:val="24"/>
        </w:rPr>
        <w:tab/>
      </w:r>
    </w:p>
    <w:p w:rsidR="00926D13" w:rsidRDefault="00926D13">
      <w:pPr>
        <w:pStyle w:val="Nadpis2"/>
        <w:numPr>
          <w:ilvl w:val="0"/>
          <w:numId w:val="0"/>
        </w:numPr>
        <w:suppressAutoHyphens/>
        <w:rPr>
          <w:sz w:val="24"/>
          <w:szCs w:val="24"/>
        </w:rPr>
      </w:pPr>
      <w:r>
        <w:rPr>
          <w:sz w:val="24"/>
          <w:szCs w:val="24"/>
        </w:rPr>
        <w:t>se sídlem:</w:t>
      </w:r>
      <w:r>
        <w:rPr>
          <w:sz w:val="24"/>
          <w:szCs w:val="24"/>
        </w:rPr>
        <w:tab/>
      </w:r>
      <w:r>
        <w:rPr>
          <w:sz w:val="24"/>
          <w:szCs w:val="24"/>
        </w:rPr>
        <w:tab/>
      </w:r>
      <w:r>
        <w:rPr>
          <w:sz w:val="24"/>
          <w:szCs w:val="24"/>
        </w:rPr>
        <w:tab/>
      </w:r>
      <w:r>
        <w:rPr>
          <w:sz w:val="24"/>
          <w:szCs w:val="24"/>
        </w:rPr>
        <w:tab/>
      </w:r>
      <w:r>
        <w:rPr>
          <w:sz w:val="24"/>
          <w:szCs w:val="24"/>
        </w:rPr>
        <w:tab/>
      </w:r>
    </w:p>
    <w:p w:rsidR="00926D13" w:rsidRDefault="00926D13">
      <w:pPr>
        <w:pStyle w:val="Normln1"/>
        <w:tabs>
          <w:tab w:val="num" w:pos="0"/>
          <w:tab w:val="left" w:pos="3119"/>
        </w:tabs>
        <w:spacing w:line="240" w:lineRule="auto"/>
        <w:jc w:val="both"/>
        <w:rPr>
          <w:i/>
          <w:szCs w:val="24"/>
        </w:rPr>
      </w:pPr>
      <w:r>
        <w:rPr>
          <w:szCs w:val="24"/>
        </w:rPr>
        <w:t xml:space="preserve">zastoupen: </w:t>
      </w:r>
      <w:r>
        <w:rPr>
          <w:szCs w:val="24"/>
          <w:highlight w:val="yellow"/>
        </w:rPr>
        <w:t>(</w:t>
      </w:r>
      <w:r>
        <w:rPr>
          <w:i/>
          <w:szCs w:val="24"/>
          <w:highlight w:val="yellow"/>
        </w:rPr>
        <w:t>uvést u právnické osoby: doplnit statutární orgán, jméno, příjmení, funkci)</w:t>
      </w:r>
    </w:p>
    <w:p w:rsidR="00926D13" w:rsidRDefault="00926D13">
      <w:pPr>
        <w:pStyle w:val="Normln1"/>
        <w:tabs>
          <w:tab w:val="num" w:pos="0"/>
          <w:tab w:val="left" w:pos="3119"/>
        </w:tabs>
        <w:spacing w:line="240" w:lineRule="auto"/>
        <w:jc w:val="both"/>
        <w:rPr>
          <w:szCs w:val="24"/>
        </w:rPr>
      </w:pPr>
      <w:r>
        <w:rPr>
          <w:szCs w:val="24"/>
        </w:rPr>
        <w:t xml:space="preserve">k podpisu oprávněn na základě …….. ze dne …..: </w:t>
      </w:r>
      <w:r>
        <w:rPr>
          <w:i/>
          <w:szCs w:val="24"/>
        </w:rPr>
        <w:t>(</w:t>
      </w:r>
      <w:r>
        <w:rPr>
          <w:i/>
          <w:szCs w:val="24"/>
          <w:highlight w:val="yellow"/>
        </w:rPr>
        <w:t>uvést u právnické osoby: pokud nepodepisuje statutární orgán nebo uvést u fyzické osoby podnikatele, je-li zastoupena např. na základě plné moci) (doplnit jméno, příjmení a funkci)</w:t>
      </w:r>
    </w:p>
    <w:p w:rsidR="00926D13" w:rsidRDefault="00926D13">
      <w:pPr>
        <w:suppressAutoHyphens/>
        <w:ind w:left="4950" w:hanging="4950"/>
        <w:jc w:val="both"/>
        <w:rPr>
          <w:sz w:val="24"/>
          <w:szCs w:val="24"/>
        </w:rPr>
      </w:pPr>
      <w:r>
        <w:rPr>
          <w:sz w:val="24"/>
          <w:szCs w:val="24"/>
        </w:rPr>
        <w:t>zástupce pověřený jednáním ve věcech technických:</w:t>
      </w:r>
      <w:r>
        <w:rPr>
          <w:sz w:val="24"/>
          <w:szCs w:val="24"/>
        </w:rPr>
        <w:tab/>
      </w:r>
      <w:r>
        <w:rPr>
          <w:sz w:val="24"/>
          <w:szCs w:val="24"/>
        </w:rPr>
        <w:tab/>
      </w:r>
    </w:p>
    <w:p w:rsidR="00926D13" w:rsidRDefault="00926D13">
      <w:pPr>
        <w:suppressAutoHyphens/>
        <w:jc w:val="both"/>
        <w:rPr>
          <w:sz w:val="24"/>
          <w:szCs w:val="24"/>
        </w:rPr>
      </w:pPr>
      <w:r>
        <w:rPr>
          <w:sz w:val="24"/>
          <w:szCs w:val="24"/>
        </w:rPr>
        <w:t>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DIČ:</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bankovní spojení:</w:t>
      </w:r>
      <w:r>
        <w:rPr>
          <w:sz w:val="24"/>
          <w:szCs w:val="24"/>
        </w:rPr>
        <w:tab/>
      </w:r>
      <w:r>
        <w:rPr>
          <w:sz w:val="24"/>
          <w:szCs w:val="24"/>
        </w:rPr>
        <w:tab/>
      </w:r>
      <w:r>
        <w:rPr>
          <w:sz w:val="24"/>
          <w:szCs w:val="24"/>
        </w:rPr>
        <w:tab/>
      </w:r>
      <w:r>
        <w:rPr>
          <w:sz w:val="24"/>
          <w:szCs w:val="24"/>
        </w:rPr>
        <w:tab/>
      </w:r>
      <w:r>
        <w:rPr>
          <w:sz w:val="24"/>
          <w:szCs w:val="24"/>
        </w:rPr>
        <w:tab/>
        <w:t xml:space="preserve"> </w:t>
      </w:r>
    </w:p>
    <w:p w:rsidR="00926D13" w:rsidRDefault="00926D13">
      <w:pPr>
        <w:suppressAutoHyphens/>
        <w:jc w:val="both"/>
        <w:rPr>
          <w:sz w:val="24"/>
          <w:szCs w:val="24"/>
        </w:rPr>
      </w:pPr>
      <w:r>
        <w:rPr>
          <w:sz w:val="24"/>
          <w:szCs w:val="24"/>
        </w:rPr>
        <w:t>číslo účtu:</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26D13" w:rsidRDefault="00926D13">
      <w:pPr>
        <w:suppressAutoHyphens/>
        <w:jc w:val="both"/>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926D13" w:rsidRDefault="00926D13">
      <w:pPr>
        <w:suppressAutoHyphens/>
        <w:jc w:val="both"/>
        <w:rPr>
          <w:i/>
          <w:sz w:val="24"/>
          <w:szCs w:val="24"/>
        </w:rPr>
      </w:pPr>
      <w:r>
        <w:rPr>
          <w:sz w:val="24"/>
          <w:szCs w:val="24"/>
        </w:rPr>
        <w:t>zápis v obchodním rejstříku:</w:t>
      </w:r>
    </w:p>
    <w:permEnd w:id="1598445756"/>
    <w:p w:rsidR="00926D13" w:rsidRDefault="00926D13">
      <w:pPr>
        <w:suppressAutoHyphens/>
        <w:jc w:val="both"/>
        <w:rPr>
          <w:color w:val="FF0000"/>
          <w:sz w:val="24"/>
          <w:szCs w:val="24"/>
        </w:rPr>
      </w:pPr>
    </w:p>
    <w:p w:rsidR="00926D13" w:rsidRDefault="00926D13">
      <w:pPr>
        <w:suppressAutoHyphens/>
        <w:jc w:val="both"/>
        <w:rPr>
          <w:sz w:val="24"/>
          <w:szCs w:val="24"/>
        </w:rPr>
      </w:pPr>
      <w:r>
        <w:rPr>
          <w:sz w:val="24"/>
          <w:szCs w:val="24"/>
        </w:rPr>
        <w:t>(dále jen „zhotovitel“ na straně druhé)</w:t>
      </w: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suppressAutoHyphens/>
        <w:jc w:val="both"/>
        <w:rPr>
          <w:sz w:val="24"/>
          <w:szCs w:val="24"/>
        </w:rPr>
      </w:pPr>
    </w:p>
    <w:p w:rsidR="00926D13" w:rsidRDefault="00926D13">
      <w:pPr>
        <w:pStyle w:val="Nadpis1"/>
        <w:suppressAutoHyphens/>
        <w:spacing w:before="0" w:after="80" w:line="240" w:lineRule="atLeast"/>
        <w:jc w:val="both"/>
      </w:pPr>
      <w:r>
        <w:t>Základní ustanovení</w:t>
      </w:r>
    </w:p>
    <w:p w:rsidR="00926D13" w:rsidRDefault="00926D13">
      <w:pPr>
        <w:pStyle w:val="Nadpis2"/>
        <w:suppressAutoHyphens/>
        <w:rPr>
          <w:sz w:val="24"/>
          <w:szCs w:val="24"/>
        </w:rPr>
      </w:pPr>
      <w:r>
        <w:rPr>
          <w:sz w:val="24"/>
          <w:szCs w:val="24"/>
        </w:rPr>
        <w:t xml:space="preserve">Smluvní strany prohlašují, že údaje uvedené ve smlouvě a taktéž oprávnění k podnikání jsou v souladu se skutečností v době uzavření smlouvy. Smluvní strany se zavazují, že změny dotčených údajů oznámí bez prodlení druhé smluvní straně. Smluvní strany dále prohlašují, že osoby podepisující smlouvu jsou k tomuto úkonu oprávněny. </w:t>
      </w:r>
    </w:p>
    <w:p w:rsidR="00926D13" w:rsidRDefault="00926D13">
      <w:pPr>
        <w:pStyle w:val="Nadpis2"/>
        <w:suppressAutoHyphens/>
        <w:spacing w:before="0" w:after="80" w:line="240" w:lineRule="atLeast"/>
        <w:rPr>
          <w:sz w:val="24"/>
          <w:szCs w:val="24"/>
        </w:rPr>
      </w:pPr>
      <w:r>
        <w:rPr>
          <w:sz w:val="24"/>
          <w:szCs w:val="24"/>
        </w:rPr>
        <w:t>Zhotovitel prohlašuje, že je odborně způsobilý k zajištění předmětu plnění podle smlouvy.</w:t>
      </w:r>
    </w:p>
    <w:p w:rsidR="00926D13" w:rsidRDefault="00926D13">
      <w:pPr>
        <w:pStyle w:val="Nadpis2"/>
        <w:suppressAutoHyphens/>
        <w:spacing w:before="0" w:after="80" w:line="240" w:lineRule="atLeast"/>
        <w:rPr>
          <w:sz w:val="24"/>
          <w:szCs w:val="24"/>
        </w:rPr>
      </w:pPr>
      <w:r>
        <w:rPr>
          <w:sz w:val="24"/>
          <w:szCs w:val="24"/>
        </w:rPr>
        <w:t xml:space="preserve">Zástupci objednatele : </w:t>
      </w:r>
    </w:p>
    <w:p w:rsidR="00926D13" w:rsidRDefault="00926D13">
      <w:pPr>
        <w:pStyle w:val="Odrka"/>
        <w:numPr>
          <w:ilvl w:val="0"/>
          <w:numId w:val="1"/>
        </w:numPr>
        <w:suppressAutoHyphens/>
        <w:spacing w:after="80" w:line="240" w:lineRule="atLeast"/>
        <w:rPr>
          <w:sz w:val="24"/>
          <w:szCs w:val="24"/>
        </w:rPr>
      </w:pPr>
      <w:r>
        <w:rPr>
          <w:sz w:val="24"/>
          <w:szCs w:val="24"/>
        </w:rPr>
        <w:t>dozor investora : ………</w:t>
      </w:r>
    </w:p>
    <w:p w:rsidR="00926D13" w:rsidRDefault="00926D13">
      <w:pPr>
        <w:pStyle w:val="Odrka"/>
        <w:numPr>
          <w:ilvl w:val="0"/>
          <w:numId w:val="1"/>
        </w:numPr>
        <w:suppressAutoHyphens/>
        <w:spacing w:after="80" w:line="240" w:lineRule="atLeast"/>
        <w:rPr>
          <w:sz w:val="24"/>
          <w:szCs w:val="24"/>
        </w:rPr>
      </w:pPr>
      <w:r>
        <w:rPr>
          <w:sz w:val="24"/>
          <w:szCs w:val="24"/>
        </w:rPr>
        <w:t>technický dozor : ………</w:t>
      </w:r>
    </w:p>
    <w:p w:rsidR="00926D13" w:rsidRDefault="00926D13">
      <w:pPr>
        <w:pStyle w:val="Odrka"/>
        <w:numPr>
          <w:ilvl w:val="0"/>
          <w:numId w:val="1"/>
        </w:numPr>
        <w:suppressAutoHyphens/>
        <w:spacing w:after="80" w:line="240" w:lineRule="atLeast"/>
        <w:rPr>
          <w:sz w:val="24"/>
          <w:szCs w:val="24"/>
        </w:rPr>
      </w:pPr>
      <w:r>
        <w:rPr>
          <w:sz w:val="24"/>
          <w:szCs w:val="24"/>
        </w:rPr>
        <w:t>koordinátor BOZP: ……..</w:t>
      </w:r>
    </w:p>
    <w:p w:rsidR="00926D13" w:rsidRDefault="00926D13">
      <w:pPr>
        <w:pStyle w:val="Nadpis2"/>
        <w:suppressAutoHyphens/>
        <w:spacing w:before="0" w:after="80" w:line="240" w:lineRule="atLeast"/>
        <w:rPr>
          <w:sz w:val="24"/>
          <w:szCs w:val="24"/>
        </w:rPr>
      </w:pPr>
      <w:r>
        <w:rPr>
          <w:sz w:val="24"/>
          <w:szCs w:val="24"/>
        </w:rPr>
        <w:t>Zástupci zhotovitele:</w:t>
      </w:r>
    </w:p>
    <w:p w:rsidR="00926D13" w:rsidRPr="00423B68" w:rsidRDefault="00926D13">
      <w:pPr>
        <w:pStyle w:val="Odrka"/>
        <w:numPr>
          <w:ilvl w:val="0"/>
          <w:numId w:val="1"/>
        </w:numPr>
        <w:suppressAutoHyphens/>
        <w:spacing w:after="80" w:line="240" w:lineRule="atLeast"/>
        <w:rPr>
          <w:color w:val="FF0000"/>
          <w:sz w:val="24"/>
          <w:szCs w:val="24"/>
        </w:rPr>
      </w:pPr>
      <w:r>
        <w:rPr>
          <w:color w:val="auto"/>
          <w:sz w:val="24"/>
          <w:szCs w:val="24"/>
        </w:rPr>
        <w:t xml:space="preserve">Pověřený řízením stavebních prací, koordinací subdodavatelů a řešením všech problémů souvisejících s realizací díla (dále jen stavbyvedoucí) : </w:t>
      </w:r>
      <w:permStart w:id="448224355" w:edGrp="everyone"/>
      <w:r>
        <w:rPr>
          <w:color w:val="auto"/>
          <w:sz w:val="24"/>
          <w:szCs w:val="24"/>
          <w:highlight w:val="yellow"/>
        </w:rPr>
        <w:t>………</w:t>
      </w:r>
      <w:r>
        <w:rPr>
          <w:color w:val="auto"/>
          <w:sz w:val="24"/>
          <w:szCs w:val="24"/>
        </w:rPr>
        <w:t xml:space="preserve"> </w:t>
      </w:r>
      <w:r w:rsidRPr="00423B68">
        <w:rPr>
          <w:i/>
          <w:color w:val="FF0000"/>
          <w:sz w:val="20"/>
        </w:rPr>
        <w:t>vyplní zhotovitel ve shodě s Kvalifikační dokumentací</w:t>
      </w:r>
    </w:p>
    <w:permEnd w:id="448224355"/>
    <w:p w:rsidR="00926D13" w:rsidRDefault="00926D13" w:rsidP="00A87B61">
      <w:pPr>
        <w:pStyle w:val="Odrka"/>
        <w:suppressAutoHyphens/>
        <w:spacing w:after="80" w:line="240" w:lineRule="atLeast"/>
        <w:ind w:left="900" w:firstLine="0"/>
        <w:rPr>
          <w:color w:val="auto"/>
          <w:sz w:val="24"/>
          <w:szCs w:val="24"/>
        </w:rPr>
      </w:pPr>
      <w:r>
        <w:rPr>
          <w:color w:val="auto"/>
          <w:sz w:val="24"/>
          <w:szCs w:val="24"/>
        </w:rPr>
        <w:t xml:space="preserve">Případná náhrada na pozici stavbyvedoucího je možná jen na základě předchozího písemného souhlasu objednatele a jen za podmínky, že nově nominovaný stavbyvedoucí splňuje původní kvalifikační požadavky na tuto pozici kladené, tj. Autorizovaný inženýr nebo technik v oboru pozemní stavby, s </w:t>
      </w:r>
      <w:proofErr w:type="gramStart"/>
      <w:r>
        <w:rPr>
          <w:color w:val="auto"/>
          <w:sz w:val="24"/>
          <w:szCs w:val="24"/>
        </w:rPr>
        <w:t>minimální 5-ti</w:t>
      </w:r>
      <w:proofErr w:type="gramEnd"/>
      <w:r>
        <w:rPr>
          <w:color w:val="auto"/>
          <w:sz w:val="24"/>
          <w:szCs w:val="24"/>
        </w:rPr>
        <w:t xml:space="preserve"> letou praxí v oboru pozemní stavby.</w:t>
      </w:r>
    </w:p>
    <w:p w:rsidR="00926D13" w:rsidRDefault="00926D13">
      <w:pPr>
        <w:pStyle w:val="Nadpis2"/>
        <w:suppressAutoHyphens/>
        <w:spacing w:before="0" w:after="80" w:line="240" w:lineRule="atLeast"/>
        <w:rPr>
          <w:sz w:val="24"/>
          <w:szCs w:val="24"/>
        </w:rPr>
      </w:pPr>
      <w:r>
        <w:rPr>
          <w:sz w:val="24"/>
          <w:szCs w:val="24"/>
        </w:rPr>
        <w:t>Zástupci objednatele a zhotovitele zastupují zejména:</w:t>
      </w:r>
    </w:p>
    <w:p w:rsidR="00926D13" w:rsidRDefault="00926D13">
      <w:pPr>
        <w:pStyle w:val="Odrka"/>
        <w:numPr>
          <w:ilvl w:val="0"/>
          <w:numId w:val="1"/>
        </w:numPr>
        <w:suppressAutoHyphens/>
        <w:spacing w:after="80" w:line="240" w:lineRule="atLeast"/>
        <w:rPr>
          <w:sz w:val="24"/>
          <w:szCs w:val="24"/>
        </w:rPr>
      </w:pPr>
      <w:r>
        <w:rPr>
          <w:sz w:val="24"/>
          <w:szCs w:val="24"/>
        </w:rPr>
        <w:t>při technickém řešení činnosti</w:t>
      </w:r>
    </w:p>
    <w:p w:rsidR="00926D13" w:rsidRDefault="00926D13">
      <w:pPr>
        <w:pStyle w:val="Odrka"/>
        <w:numPr>
          <w:ilvl w:val="0"/>
          <w:numId w:val="1"/>
        </w:numPr>
        <w:suppressAutoHyphens/>
        <w:spacing w:after="80" w:line="240" w:lineRule="atLeast"/>
        <w:rPr>
          <w:sz w:val="24"/>
          <w:szCs w:val="24"/>
        </w:rPr>
      </w:pPr>
      <w:r>
        <w:rPr>
          <w:sz w:val="24"/>
          <w:szCs w:val="24"/>
        </w:rPr>
        <w:t>při potvrzování soupisu provedených prací a odsouhlasení daňového dokladu</w:t>
      </w:r>
    </w:p>
    <w:p w:rsidR="00926D13" w:rsidRDefault="00926D13">
      <w:pPr>
        <w:pStyle w:val="Odrka"/>
        <w:numPr>
          <w:ilvl w:val="0"/>
          <w:numId w:val="1"/>
        </w:numPr>
        <w:suppressAutoHyphens/>
        <w:spacing w:after="80" w:line="240" w:lineRule="atLeast"/>
        <w:rPr>
          <w:sz w:val="24"/>
          <w:szCs w:val="24"/>
        </w:rPr>
      </w:pPr>
      <w:r>
        <w:rPr>
          <w:sz w:val="24"/>
          <w:szCs w:val="24"/>
        </w:rPr>
        <w:t>při potvrzování protokolu o předání a převzetí díla</w:t>
      </w:r>
    </w:p>
    <w:p w:rsidR="00926D13" w:rsidRDefault="00926D13">
      <w:pPr>
        <w:pStyle w:val="Odrka"/>
        <w:numPr>
          <w:ilvl w:val="0"/>
          <w:numId w:val="1"/>
        </w:numPr>
        <w:suppressAutoHyphens/>
        <w:spacing w:after="80" w:line="240" w:lineRule="atLeast"/>
        <w:rPr>
          <w:sz w:val="24"/>
          <w:szCs w:val="24"/>
        </w:rPr>
      </w:pPr>
      <w:r>
        <w:rPr>
          <w:sz w:val="24"/>
          <w:szCs w:val="24"/>
        </w:rPr>
        <w:t>při kontrole zakrývaných částí a provádění předepsaných zkoušek, aj.</w:t>
      </w:r>
    </w:p>
    <w:p w:rsidR="00926D13" w:rsidRDefault="00926D13">
      <w:pPr>
        <w:pStyle w:val="Nadpis2"/>
        <w:suppressAutoHyphens/>
        <w:spacing w:before="0" w:after="80" w:line="240" w:lineRule="atLeast"/>
        <w:rPr>
          <w:sz w:val="24"/>
          <w:szCs w:val="24"/>
        </w:rPr>
      </w:pPr>
      <w:r>
        <w:rPr>
          <w:sz w:val="24"/>
          <w:szCs w:val="24"/>
        </w:rPr>
        <w:t>Smluvní strany se dohodly, že technický dozor u stavby nesmí provádět zhotovitel ani osoba s ním propojená. Porušení této povinnosti je považováno za podstatné porušení této smlouvy a objednatel může od této smlouvy odstoupit.</w:t>
      </w:r>
    </w:p>
    <w:p w:rsidR="00926D13" w:rsidRDefault="00926D13">
      <w:pPr>
        <w:pStyle w:val="Nadpis2"/>
        <w:suppressAutoHyphens/>
        <w:spacing w:before="0" w:after="80" w:line="240" w:lineRule="atLeast"/>
        <w:rPr>
          <w:sz w:val="24"/>
          <w:szCs w:val="24"/>
        </w:rPr>
      </w:pPr>
      <w:r>
        <w:rPr>
          <w:sz w:val="24"/>
          <w:szCs w:val="24"/>
        </w:rPr>
        <w:t>Zhotovitel prohlašuje, že v rámci zadávacího řízení provedeného dle zákona č. 137/2006 Sb., o veřejných zakázkách, ve znění pozdějších předpisů (dále též „zákon o veřejných zakázkách“) uvedl v nabídce veškeré informace a doklady, které odpovídají skutečnosti a měly nebo mohly mít vliv na výsledek zadávacího řízení. Porušení této povinnosti je považováno za podstatné porušení této smlouvy a objednatel může od této smlouvy odstoupit.</w:t>
      </w:r>
    </w:p>
    <w:p w:rsidR="00926D13" w:rsidRDefault="00926D13"/>
    <w:p w:rsidR="00926D13" w:rsidRDefault="00926D13">
      <w:pPr>
        <w:pStyle w:val="Nadpis1"/>
        <w:suppressAutoHyphens/>
        <w:spacing w:before="0" w:after="80" w:line="240" w:lineRule="atLeast"/>
        <w:jc w:val="both"/>
      </w:pPr>
      <w:r>
        <w:t>Předmět smlouvy</w:t>
      </w:r>
    </w:p>
    <w:p w:rsidR="00926D13" w:rsidRPr="002A68E3" w:rsidRDefault="00926D13">
      <w:pPr>
        <w:pStyle w:val="Nadpis2"/>
        <w:suppressAutoHyphens/>
        <w:spacing w:before="0" w:after="80" w:line="240" w:lineRule="atLeast"/>
        <w:rPr>
          <w:sz w:val="24"/>
          <w:szCs w:val="24"/>
        </w:rPr>
      </w:pPr>
      <w:r>
        <w:rPr>
          <w:sz w:val="24"/>
          <w:szCs w:val="24"/>
        </w:rPr>
        <w:t xml:space="preserve">Předmětem smlouvy je provedení díla -  stavby </w:t>
      </w:r>
      <w:r>
        <w:rPr>
          <w:b/>
          <w:sz w:val="24"/>
          <w:szCs w:val="24"/>
        </w:rPr>
        <w:t>„MODERNIZACE PROSTOR PRO ZKVALITNĚNÍ PÉČE O DLOUHODOBĚ NEMOCNÉ V BÍLOVECKÉ NEMOCNICI, A.S.“</w:t>
      </w:r>
      <w:r>
        <w:rPr>
          <w:sz w:val="24"/>
          <w:szCs w:val="24"/>
        </w:rPr>
        <w:t xml:space="preserve"> (dále „stavba“ nebo „dílo“), </w:t>
      </w:r>
    </w:p>
    <w:p w:rsidR="00926D13" w:rsidRPr="00A87B61"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dle projektové dokumentace zpracované </w:t>
      </w:r>
      <w:r>
        <w:rPr>
          <w:sz w:val="24"/>
          <w:szCs w:val="24"/>
          <w:highlight w:val="yellow"/>
        </w:rPr>
        <w:t>……………… dne ……pod č. …..</w:t>
      </w:r>
      <w:r>
        <w:rPr>
          <w:sz w:val="24"/>
          <w:szCs w:val="24"/>
        </w:rPr>
        <w:t xml:space="preserve"> (dále jen „projektová dokumentace“), </w:t>
      </w:r>
    </w:p>
    <w:p w:rsidR="00926D13" w:rsidRPr="00A87B61" w:rsidRDefault="00926D13" w:rsidP="00A87B61">
      <w:pPr>
        <w:pStyle w:val="Nadpis2"/>
        <w:numPr>
          <w:ilvl w:val="1"/>
          <w:numId w:val="32"/>
        </w:numPr>
        <w:suppressAutoHyphens/>
        <w:spacing w:before="0" w:after="80" w:line="240" w:lineRule="atLeast"/>
        <w:ind w:firstLine="114"/>
        <w:rPr>
          <w:i/>
          <w:sz w:val="24"/>
          <w:szCs w:val="24"/>
        </w:rPr>
      </w:pPr>
      <w:r>
        <w:rPr>
          <w:sz w:val="24"/>
          <w:szCs w:val="24"/>
        </w:rPr>
        <w:lastRenderedPageBreak/>
        <w:t xml:space="preserve">dle Přílohy č.1 Položkový rozpočet této Smlouvy </w:t>
      </w:r>
    </w:p>
    <w:p w:rsidR="00926D13" w:rsidRPr="002A68E3"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zpracování dokumentace skutečného provedení stavby a </w:t>
      </w:r>
    </w:p>
    <w:p w:rsidR="00926D13" w:rsidRDefault="00926D13" w:rsidP="00A87B61">
      <w:pPr>
        <w:pStyle w:val="Nadpis2"/>
        <w:numPr>
          <w:ilvl w:val="1"/>
          <w:numId w:val="32"/>
        </w:numPr>
        <w:suppressAutoHyphens/>
        <w:spacing w:before="0" w:after="80" w:line="240" w:lineRule="atLeast"/>
        <w:ind w:firstLine="114"/>
        <w:rPr>
          <w:i/>
          <w:sz w:val="24"/>
          <w:szCs w:val="24"/>
        </w:rPr>
      </w:pPr>
      <w:r>
        <w:rPr>
          <w:sz w:val="24"/>
          <w:szCs w:val="24"/>
        </w:rPr>
        <w:t xml:space="preserve">geodetické zaměření </w:t>
      </w:r>
      <w:proofErr w:type="gramStart"/>
      <w:r>
        <w:rPr>
          <w:sz w:val="24"/>
          <w:szCs w:val="24"/>
        </w:rPr>
        <w:t>díla</w:t>
      </w:r>
      <w:r>
        <w:rPr>
          <w:i/>
          <w:sz w:val="24"/>
          <w:szCs w:val="24"/>
        </w:rPr>
        <w:t>.</w:t>
      </w:r>
      <w:r>
        <w:rPr>
          <w:i/>
          <w:color w:val="FFFF00"/>
          <w:sz w:val="24"/>
          <w:szCs w:val="24"/>
        </w:rPr>
        <w:t>.</w:t>
      </w:r>
      <w:proofErr w:type="gramEnd"/>
    </w:p>
    <w:p w:rsidR="00926D13" w:rsidRDefault="00926D13">
      <w:pPr>
        <w:pStyle w:val="Nadpis2"/>
        <w:suppressAutoHyphens/>
        <w:spacing w:before="0" w:after="80" w:line="240" w:lineRule="atLeast"/>
        <w:rPr>
          <w:sz w:val="24"/>
          <w:szCs w:val="24"/>
        </w:rPr>
      </w:pPr>
      <w:r>
        <w:rPr>
          <w:sz w:val="24"/>
          <w:szCs w:val="24"/>
        </w:rPr>
        <w:t>Smluvní strany prohlašují, že předmět díla není plněním nemožným a že smlouvu uzavírají po pečlivém zvážení všech možných důsledků.</w:t>
      </w:r>
    </w:p>
    <w:p w:rsidR="00926D13" w:rsidRDefault="00926D13">
      <w:pPr>
        <w:pStyle w:val="Nadpis2"/>
        <w:suppressAutoHyphens/>
        <w:spacing w:before="0" w:after="80" w:line="240" w:lineRule="atLeast"/>
        <w:rPr>
          <w:sz w:val="24"/>
          <w:szCs w:val="24"/>
        </w:rPr>
      </w:pPr>
      <w:r>
        <w:rPr>
          <w:sz w:val="24"/>
          <w:szCs w:val="24"/>
        </w:rPr>
        <w:t>Zhotovitel se touto smlouvou zavazuje provést vlastním jménem, na vlastní náklady a na vlastní nebezpečí dílo specifikované v článku 3.1. a 3.4 této smlouvy.</w:t>
      </w:r>
    </w:p>
    <w:p w:rsidR="00926D13" w:rsidRDefault="00926D13"/>
    <w:p w:rsidR="00926D13" w:rsidRDefault="00926D13">
      <w:pPr>
        <w:pStyle w:val="Nadpis2"/>
        <w:suppressAutoHyphens/>
        <w:spacing w:before="0" w:after="80" w:line="240" w:lineRule="atLeast"/>
        <w:rPr>
          <w:sz w:val="24"/>
          <w:szCs w:val="24"/>
        </w:rPr>
      </w:pPr>
      <w:r>
        <w:rPr>
          <w:sz w:val="24"/>
          <w:szCs w:val="24"/>
        </w:rPr>
        <w:t>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předmětu díla do užívání. Zejména se jedná o:</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nezbytných opatření nutných pro neporušení veškerých inženýrských sítí během výstavby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všech nezbytných průzkumů nutných pro řádné provádění a ukončení díla v návaznosti na výsledky průzkumů předložených objednatelem</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 provedení všech opatření organizačního a stavebně technologického charakteru k řádnému provedení díla</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veškeré práce, dodávky a služby související s bezpečnostními opatřeními na ochranu osob a majetku (zejména chodců a vozidel v místech dotčených stavbou)</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provedení opatření k dočasné ochraně vzrostlých stromů, jež mají být zachovány, konstrukcí a staveb, opatření k ochraně a zabezpečení strojů a materiálů na staveništi</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zpracování dílenské a výrobní dokumentace potřebné pro provedení 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ostraha stavby a staveniště, zajištění bezpečnosti práce a ochrany životního prostředí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projednání a zajištění případného zvláštního užívání komunikací a veřejných ploch včetně úhrady vyměřených poplatků a nájemného</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dopravního značení k dopravním omezením, jejich údržba a přemisťování a následné odstranění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 provedení všech předepsaných či dohodnutých zkoušek a revizí vztahujících se k prováděnému dílu včetně pořízení protokolů</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atestů a dokladů o požadovaných vlastnostech výrobků (prohlášení o shodě)</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zřízení a odstranění zařízení staveniště včetně napojení na inženýrské sítě</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odvoz, uložení a likvidace odpadů v souladu s příslušnými právními předpisy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uvedení všech povrchů dotčených stavbou do původního stavu (komunikace, chodníky, zeleň, příkopy, propustky apod.)</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oznámení zahájení stavebních prací v souladu s pravomocnými rozhodnutími a vyjádřeními např. správcům sítí apod.</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zabezpečení podmínek stanovených správci inženýrských sítí</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lastRenderedPageBreak/>
        <w:t>zajištění a splnění podmínek vyplývajících z územního rozhodnutí, stavebního povolení nebo jiných dokladů</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zimních opatření, osvětlení pracovišť, je-li to pro realizaci díla nutné</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koordinační a kompletační činnost celé stavby</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provádění denního úklidu staveniště, průběžné odstraňování znečištění komunikací či škod na nich</w:t>
      </w:r>
    </w:p>
    <w:p w:rsidR="00926D13" w:rsidRDefault="00926D13">
      <w:pPr>
        <w:numPr>
          <w:ilvl w:val="0"/>
          <w:numId w:val="8"/>
        </w:numPr>
        <w:suppressAutoHyphens/>
        <w:overflowPunct/>
        <w:autoSpaceDE/>
        <w:autoSpaceDN/>
        <w:adjustRightInd/>
        <w:spacing w:after="80" w:line="240" w:lineRule="atLeast"/>
        <w:jc w:val="both"/>
        <w:textAlignment w:val="auto"/>
        <w:rPr>
          <w:sz w:val="24"/>
          <w:szCs w:val="24"/>
        </w:rPr>
      </w:pPr>
      <w:r>
        <w:rPr>
          <w:sz w:val="24"/>
          <w:szCs w:val="24"/>
        </w:rPr>
        <w:t>zajištění oplocení staveniště nebo jiné vhodné zabezpečení včetně viditelného označení staveniště Billboardem, dle metodických pokynů poskytovatele dotace“, s tím, že veškeré náklady spojené s oplocením, zabezpečením a označením jsou zahrnuty v ceně díla).</w:t>
      </w:r>
    </w:p>
    <w:p w:rsidR="00926D13" w:rsidRDefault="00926D13">
      <w:pPr>
        <w:pStyle w:val="Nadpis2"/>
        <w:suppressAutoHyphens/>
        <w:spacing w:before="0" w:after="80" w:line="240" w:lineRule="atLeast"/>
        <w:rPr>
          <w:sz w:val="24"/>
          <w:szCs w:val="24"/>
        </w:rPr>
      </w:pPr>
      <w:r>
        <w:rPr>
          <w:sz w:val="24"/>
          <w:szCs w:val="24"/>
        </w:rPr>
        <w:t>Dokumentace skutečného provedení bude provedena podle následujících zásad:</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do projektové dokumentace schválené stavebním úřadem budou zřetelně vyznačeny všechny změny, k nimž došlo v průběhu provedení díla</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ty části projektové dokumentace, u kterých nedošlo k žádným změnám, budou označeny nápisem „beze změn“</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každý výkres (v tištěné formě) dokumentace skutečného provedení stavby bude opatřen jménem a příjmením zpracovatele dokumentace skutečného provedení stavby, jeho podpisem, datem a razítkem zhotovitele</w:t>
      </w:r>
    </w:p>
    <w:p w:rsidR="00926D13" w:rsidRDefault="00926D13">
      <w:pPr>
        <w:numPr>
          <w:ilvl w:val="0"/>
          <w:numId w:val="9"/>
        </w:numPr>
        <w:suppressAutoHyphens/>
        <w:overflowPunct/>
        <w:autoSpaceDE/>
        <w:autoSpaceDN/>
        <w:adjustRightInd/>
        <w:spacing w:after="80" w:line="240" w:lineRule="atLeast"/>
        <w:jc w:val="both"/>
        <w:textAlignment w:val="auto"/>
        <w:rPr>
          <w:sz w:val="24"/>
          <w:szCs w:val="24"/>
        </w:rPr>
      </w:pPr>
      <w:r>
        <w:rPr>
          <w:sz w:val="24"/>
          <w:szCs w:val="24"/>
        </w:rPr>
        <w:t xml:space="preserve">u výkresů obsahujících změnu proti projektové dokumentaci schválené stavebním úřadem bude umístěn odkaz na doklad, ze kterého bude vyplývat projednání změny s odpovědnou osobou objednatele a její souhlasné stanovisko, případně na doklad, jímž byla změna povolena příslušným stavebním úřadem či jinou jej nahrazující autoritou. </w:t>
      </w:r>
    </w:p>
    <w:p w:rsidR="00926D13" w:rsidRDefault="00926D13">
      <w:pPr>
        <w:pStyle w:val="Nadpis2"/>
        <w:suppressAutoHyphens/>
        <w:spacing w:before="0" w:after="80" w:line="240" w:lineRule="atLeast"/>
        <w:rPr>
          <w:sz w:val="24"/>
          <w:szCs w:val="24"/>
        </w:rPr>
      </w:pPr>
      <w:r>
        <w:rPr>
          <w:sz w:val="24"/>
          <w:szCs w:val="24"/>
        </w:rPr>
        <w:t>Dokumentace skutečného provedení díla bude předána objednateli nejpozději v den převzetí díla objednatelem ve třech vyhotoveních v tištěné a 1x v digitální podobě na CD/DVD.</w:t>
      </w:r>
    </w:p>
    <w:p w:rsidR="00926D13" w:rsidRDefault="00926D13">
      <w:pPr>
        <w:pStyle w:val="Nadpis2"/>
        <w:suppressAutoHyphens/>
        <w:spacing w:before="0" w:after="80" w:line="240" w:lineRule="atLeast"/>
        <w:rPr>
          <w:sz w:val="24"/>
          <w:szCs w:val="24"/>
        </w:rPr>
      </w:pPr>
      <w:r>
        <w:rPr>
          <w:sz w:val="24"/>
          <w:szCs w:val="24"/>
        </w:rPr>
        <w:t xml:space="preserve">Geodetické zaměření skutečného provedení díla bude provedeno a ověřeno oprávněným zeměměřičským inženýrem a bude předáno objednateli 3x v tištěné a 1x v digitální podobě na CD/DVD. </w:t>
      </w:r>
    </w:p>
    <w:p w:rsidR="00926D13" w:rsidRDefault="00926D13">
      <w:pPr>
        <w:pStyle w:val="Nadpis2"/>
        <w:suppressAutoHyphens/>
        <w:spacing w:before="0" w:after="80" w:line="240" w:lineRule="atLeast"/>
        <w:rPr>
          <w:sz w:val="24"/>
          <w:szCs w:val="24"/>
        </w:rPr>
      </w:pPr>
      <w:r>
        <w:rPr>
          <w:sz w:val="24"/>
          <w:szCs w:val="24"/>
        </w:rPr>
        <w:t>Zhotovitel je povinen zajistit geodetické zaměření skutečného provedení stavby v uvedeném rozsahu včetně zaměření zeleně a dalších věcí umístěných na dotčených nemovitostech. Zhotovitel je dále povinen zpracovat geometrický plán v případech, kdy provedená stavba znamená dle právních předpisů nutnost provedení zápisu v katastru nemovitostí.</w:t>
      </w:r>
    </w:p>
    <w:p w:rsidR="00926D13" w:rsidRDefault="00926D13">
      <w:pPr>
        <w:pStyle w:val="Nadpis2"/>
        <w:suppressAutoHyphens/>
        <w:spacing w:before="0" w:after="80" w:line="240" w:lineRule="atLeast"/>
        <w:rPr>
          <w:sz w:val="24"/>
          <w:szCs w:val="24"/>
        </w:rPr>
      </w:pPr>
      <w:r>
        <w:rPr>
          <w:sz w:val="24"/>
          <w:szCs w:val="24"/>
        </w:rPr>
        <w:t>V pochybnostech se má za to, že předmětem díla jsou veškeré práce a dodávky obsažené v projektové dokumentaci, a to bez ohledu na to, zda jsou uvedeny v textové či výkresové části.</w:t>
      </w:r>
    </w:p>
    <w:p w:rsidR="00926D13" w:rsidRDefault="00926D13">
      <w:pPr>
        <w:pStyle w:val="Nadpis2"/>
        <w:suppressAutoHyphens/>
        <w:spacing w:before="0" w:after="80" w:line="240" w:lineRule="atLeast"/>
        <w:rPr>
          <w:sz w:val="24"/>
          <w:szCs w:val="24"/>
        </w:rPr>
      </w:pPr>
      <w:r>
        <w:rPr>
          <w:sz w:val="24"/>
          <w:szCs w:val="24"/>
        </w:rPr>
        <w:t>V případě, že objednatel zadá v jednacím řízení bez uveřejnění zhotoviteli vícepráce podle § 23 odst. 7 zákona č. 137/2006 Sb., o veřejných zakázkách v platném znění, má zhotovitel právo na jejich realizaci pouze v případě, že realizace víceprací je v souladu s tímto zákonem.</w:t>
      </w:r>
    </w:p>
    <w:p w:rsidR="00926D13" w:rsidRDefault="00926D13">
      <w:pPr>
        <w:pStyle w:val="Nadpis2"/>
        <w:suppressAutoHyphens/>
        <w:spacing w:before="0" w:after="80" w:line="240" w:lineRule="atLeast"/>
        <w:rPr>
          <w:sz w:val="24"/>
          <w:szCs w:val="24"/>
        </w:rPr>
      </w:pPr>
      <w:r>
        <w:rPr>
          <w:sz w:val="24"/>
          <w:szCs w:val="24"/>
        </w:rPr>
        <w:t xml:space="preserve">Objednatel si vyhrazuje právo omezit či zmenšit předmět smlouvy o práce a dodávky, které jsou obsaženy v dokumentaci. Práce a dodávky, které v dokumentaci obsaženy jsou a objednatel jejich provedení nepožaduje, se nazývají </w:t>
      </w:r>
      <w:proofErr w:type="spellStart"/>
      <w:r>
        <w:rPr>
          <w:sz w:val="24"/>
          <w:szCs w:val="24"/>
        </w:rPr>
        <w:t>méněpráce</w:t>
      </w:r>
      <w:proofErr w:type="spellEnd"/>
      <w:r>
        <w:rPr>
          <w:sz w:val="24"/>
          <w:szCs w:val="24"/>
        </w:rPr>
        <w:t>.</w:t>
      </w:r>
    </w:p>
    <w:p w:rsidR="00926D13" w:rsidRDefault="00926D13">
      <w:pPr>
        <w:pStyle w:val="Nadpis2"/>
        <w:suppressAutoHyphens/>
        <w:spacing w:before="0" w:after="80" w:line="240" w:lineRule="atLeast"/>
        <w:rPr>
          <w:sz w:val="24"/>
          <w:szCs w:val="24"/>
        </w:rPr>
      </w:pPr>
      <w:r>
        <w:rPr>
          <w:sz w:val="24"/>
          <w:szCs w:val="24"/>
        </w:rPr>
        <w:lastRenderedPageBreak/>
        <w:t xml:space="preserve">Dojde-li při realizaci stavby k jakýmkoliv změnám, doplňkům nebo rozšíření předmětu smlouvy, vyplývajících z podmínek při provádění stavebního díla, z odborných znalostí zhotovitele nebo na základě požadavku objednatele, je objednatel povinen ihned provést soupis těchto změn, doplňků nebo rozšíření včetně důvodové zprávy, zhotovitel je povinen ocenit je podle způsobu sjednaného v této smlouvě a předložit tento soupis s důvodovou zprávou (změnový list), v listinné a 1x v digitální podobě na CD/DVD objednateli k odsouhlasení. Po odsouhlasení objednatelem bude uzavřen mezi smluvními stranami písemný dodatek ke smlouvě o dílo, teprve po jeho uzavření má zhotovitel právo na realizaci změn a úhradu. </w:t>
      </w:r>
    </w:p>
    <w:p w:rsidR="00926D13" w:rsidRDefault="00926D13">
      <w:pPr>
        <w:pStyle w:val="Nadpis2"/>
        <w:suppressAutoHyphens/>
        <w:spacing w:before="0" w:after="80" w:line="240" w:lineRule="atLeast"/>
        <w:rPr>
          <w:sz w:val="24"/>
          <w:szCs w:val="24"/>
        </w:rPr>
      </w:pPr>
      <w:r>
        <w:rPr>
          <w:sz w:val="24"/>
          <w:szCs w:val="24"/>
        </w:rPr>
        <w:t xml:space="preserve">Objednatel má právo doplnit, změnit či rozšířit předmět smlouvy o další práce a dodávky nezbytně nutné pro realizaci díla, pokud se nebude jednat o podstatnou změnu smlouvy ve smyslu </w:t>
      </w:r>
      <w:proofErr w:type="spellStart"/>
      <w:r>
        <w:rPr>
          <w:sz w:val="24"/>
          <w:szCs w:val="24"/>
        </w:rPr>
        <w:t>ust</w:t>
      </w:r>
      <w:proofErr w:type="spellEnd"/>
      <w:r>
        <w:rPr>
          <w:sz w:val="24"/>
          <w:szCs w:val="24"/>
        </w:rPr>
        <w:t>. § 82 odst. 7 ZVZ, a v takovém případě se zhotovitel zavazuje tyto práce a dodávky zajistit a provést za úhradu, v případě, že tyto práce bude oprávněn provést na základě výsledků výběrového řízení dle příslušných právních předpisů o veřejných zakázkách.</w:t>
      </w:r>
    </w:p>
    <w:p w:rsidR="00926D13" w:rsidRDefault="00926D13">
      <w:pPr>
        <w:pStyle w:val="Nadpis2"/>
        <w:suppressAutoHyphens/>
        <w:spacing w:before="0" w:after="80" w:line="240" w:lineRule="atLeast"/>
        <w:rPr>
          <w:sz w:val="24"/>
          <w:szCs w:val="24"/>
        </w:rPr>
      </w:pPr>
      <w:r>
        <w:rPr>
          <w:sz w:val="24"/>
          <w:szCs w:val="24"/>
        </w:rPr>
        <w:t xml:space="preserve">Objednatel je oprávněn, i v průběhu provádění díla, požadovat záměny materiálů oproti původně navrženým a sjednaným materiálům, a to při zachování stejné kvality a ceny tak, aby nedošlo k celkovému zvýšení částky smluvního plnění vyplývající ze smlouvy. Zhotovitel se zavazuje na tyto požadavky objednatele přistoupit. </w:t>
      </w:r>
    </w:p>
    <w:p w:rsidR="00926D13" w:rsidRDefault="00926D13">
      <w:pPr>
        <w:pStyle w:val="Nadpis2"/>
        <w:suppressAutoHyphens/>
        <w:spacing w:before="0" w:after="80" w:line="240" w:lineRule="atLeast"/>
        <w:rPr>
          <w:sz w:val="24"/>
          <w:szCs w:val="24"/>
        </w:rPr>
      </w:pPr>
      <w:r>
        <w:rPr>
          <w:sz w:val="24"/>
          <w:szCs w:val="24"/>
        </w:rPr>
        <w:t xml:space="preserve">Zhotovitel potvrzuje, že se k datu podpisu smlouvy o dílo v plném rozsahu seznámil s rozsahem, obsahem a povahou díla, řádně překontroloval projektovou dokumentaci, kterou převzal, tj. tzn. textovou část, popis prací, výkresovou část, vyjádření a stanoviska orgánů, organizací, vlastníků a správců inženýrských sítí, výkaz výměr, a všechny nejasné podmínky pro realizaci si vyjasnil se zhotovitelem projektové dokumentace, objednatelem a prohlídkou místa stavby. Dále potvrzuje, že jsou mu známy veškeré podmínky technické, kvalitativní, dodací, místní podmínky na staveništi a jiné podmínky, nezbytné k řádné realizaci díla, a že disponuje takovými odbornými kapacitami a znalostmi, které jsou k provedení díla nezbytné. Veškeré své požadavky na objednatele uplatnil v této smlouvě o dílo včetně veškerých možných rizik, vyplývajících z realizace stavby. </w:t>
      </w:r>
    </w:p>
    <w:p w:rsidR="00926D13" w:rsidRDefault="00926D13">
      <w:pPr>
        <w:pStyle w:val="Nadpis2"/>
        <w:suppressAutoHyphens/>
        <w:spacing w:before="0" w:after="80" w:line="240" w:lineRule="atLeast"/>
        <w:rPr>
          <w:sz w:val="24"/>
          <w:szCs w:val="24"/>
        </w:rPr>
      </w:pPr>
      <w:r>
        <w:rPr>
          <w:sz w:val="24"/>
          <w:szCs w:val="24"/>
        </w:rPr>
        <w:t xml:space="preserve">Zhotovitel rovněž potvrzuje, že je plně seznámen i s ostatními podmínkami plnění svých povinností podle této smlouvy, které z ní vyplývají, ale nejsou v ní uvedeny výslovně. </w:t>
      </w:r>
    </w:p>
    <w:p w:rsidR="00926D13" w:rsidRDefault="00926D13">
      <w:pPr>
        <w:pStyle w:val="Nadpis2"/>
        <w:suppressAutoHyphens/>
        <w:spacing w:before="0" w:after="80" w:line="240" w:lineRule="atLeast"/>
        <w:rPr>
          <w:sz w:val="24"/>
          <w:szCs w:val="24"/>
        </w:rPr>
      </w:pPr>
      <w:r>
        <w:rPr>
          <w:sz w:val="24"/>
          <w:szCs w:val="24"/>
        </w:rPr>
        <w:t>Zhotovitel potvrzuje, že byl seznámen s veškerou dokumentací, tuto dokumentaci převzal od objednatele, prověřil a nebude uplatňovat žádné náklady z titulu odlišných výměr.</w:t>
      </w:r>
    </w:p>
    <w:p w:rsidR="00926D13" w:rsidRDefault="00926D13">
      <w:pPr>
        <w:pStyle w:val="Nadpis2"/>
        <w:suppressAutoHyphens/>
        <w:spacing w:before="0" w:after="80" w:line="240" w:lineRule="atLeast"/>
        <w:rPr>
          <w:sz w:val="24"/>
          <w:szCs w:val="24"/>
        </w:rPr>
      </w:pPr>
      <w:r>
        <w:rPr>
          <w:sz w:val="24"/>
          <w:szCs w:val="24"/>
        </w:rPr>
        <w:t>Zhotovitel zajistí v průběhu realizace díla plnou součinnost všech svých zástupců se zástupci projektanta, objednatele, budoucího provozovatele, vlastníků a správců inženýrských sítí, případně s ostatními účastníky územního a stavebního řízení a vlastníky okolních nemovitostí.</w:t>
      </w:r>
    </w:p>
    <w:p w:rsidR="00926D13" w:rsidRDefault="00926D13">
      <w:pPr>
        <w:pStyle w:val="Nadpis2"/>
        <w:suppressAutoHyphens/>
        <w:spacing w:before="0" w:after="80" w:line="240" w:lineRule="atLeast"/>
        <w:rPr>
          <w:sz w:val="24"/>
          <w:szCs w:val="24"/>
        </w:rPr>
      </w:pPr>
      <w:r>
        <w:rPr>
          <w:sz w:val="24"/>
          <w:szCs w:val="24"/>
        </w:rPr>
        <w:t>Objednatel se uzavřenou smlouvou zavazuje dílo či jeho část bez vad a nedodělků převzít a zaplatit za provedení předmětu díla zhotoviteli cenu sjednanou touto smlouvou o dílo za podmínek dále touto smlouvou stanovených.</w:t>
      </w:r>
    </w:p>
    <w:p w:rsidR="00926D13" w:rsidRDefault="00926D13">
      <w:pPr>
        <w:pStyle w:val="Nadpis2"/>
        <w:suppressAutoHyphens/>
        <w:spacing w:before="0" w:after="80" w:line="240" w:lineRule="atLeast"/>
        <w:rPr>
          <w:sz w:val="24"/>
          <w:szCs w:val="24"/>
        </w:rPr>
      </w:pPr>
      <w:r>
        <w:rPr>
          <w:sz w:val="24"/>
          <w:szCs w:val="24"/>
        </w:rPr>
        <w:t>Zhotovitel je povinen provést dílo vlastním jménem, na vlastní odpovědnost, na svůj náklad a nebezpečí.</w:t>
      </w:r>
    </w:p>
    <w:p w:rsidR="003244A7" w:rsidRDefault="00926D13" w:rsidP="00F102D2">
      <w:pPr>
        <w:pStyle w:val="Nadpis2"/>
        <w:tabs>
          <w:tab w:val="clear" w:pos="576"/>
          <w:tab w:val="left" w:pos="567"/>
        </w:tabs>
        <w:spacing w:before="0" w:after="80" w:line="240" w:lineRule="atLeast"/>
        <w:rPr>
          <w:sz w:val="24"/>
          <w:szCs w:val="24"/>
        </w:rPr>
      </w:pPr>
      <w:r>
        <w:rPr>
          <w:sz w:val="24"/>
          <w:szCs w:val="24"/>
        </w:rPr>
        <w:lastRenderedPageBreak/>
        <w:t>Zhotovitel je povinen dodržet subdodavatelské schéma předložené v nabídce v rámci výběrového řízení provedeného dle zákona o veřejných zakázkách, které je přílohou a nedílnou součástí této smlouvy (Příloha č. 2). Bude-li chtít zhotovitel použít pro provedení stavby jiného subdodavatele než je uvedeno v Příloze č. 2 k této smlouvě, je zhotovitel povinen tuto změnu předložit objednateli písemně k odsouhlasení minimálně 5 dnů před tím než subdodavatel zahájí práce na stavbě. O této skutečnosti musí být mezi smluvními stranami uzavřen dodatek k této smlouvě. Neodsouhlasí-li objednatel zhotoviteli změnu subdodavatele, není zhotovitel oprávněn subdodavateli umožnit práci na stavbě.</w:t>
      </w:r>
      <w:r w:rsidR="00F102D2">
        <w:rPr>
          <w:sz w:val="24"/>
          <w:szCs w:val="24"/>
        </w:rPr>
        <w:t xml:space="preserve"> </w:t>
      </w:r>
    </w:p>
    <w:p w:rsidR="00A97E6F" w:rsidRPr="00E57444" w:rsidRDefault="00F102D2" w:rsidP="00F102D2">
      <w:pPr>
        <w:pStyle w:val="Nadpis2"/>
        <w:tabs>
          <w:tab w:val="clear" w:pos="576"/>
          <w:tab w:val="left" w:pos="567"/>
        </w:tabs>
        <w:spacing w:before="0" w:after="80" w:line="240" w:lineRule="atLeast"/>
        <w:rPr>
          <w:sz w:val="24"/>
          <w:szCs w:val="24"/>
        </w:rPr>
      </w:pPr>
      <w:r w:rsidRPr="00E57444">
        <w:rPr>
          <w:sz w:val="24"/>
          <w:szCs w:val="24"/>
        </w:rPr>
        <w:t>Podmínkou pro změnu subdodavatele, prostřednictvím kterého zhotovitel prokazoval v zadávacím řízení kvalifikaci</w:t>
      </w:r>
      <w:r w:rsidR="003244A7" w:rsidRPr="00E57444">
        <w:rPr>
          <w:sz w:val="24"/>
          <w:szCs w:val="24"/>
        </w:rPr>
        <w:t xml:space="preserve">, </w:t>
      </w:r>
      <w:r w:rsidRPr="00E57444">
        <w:rPr>
          <w:sz w:val="24"/>
          <w:szCs w:val="24"/>
        </w:rPr>
        <w:t xml:space="preserve"> je</w:t>
      </w:r>
      <w:r w:rsidR="003244A7" w:rsidRPr="00E57444">
        <w:rPr>
          <w:sz w:val="24"/>
          <w:szCs w:val="24"/>
        </w:rPr>
        <w:t xml:space="preserve"> splnění </w:t>
      </w:r>
      <w:r w:rsidR="00A97E6F" w:rsidRPr="00E57444">
        <w:rPr>
          <w:sz w:val="24"/>
          <w:szCs w:val="24"/>
        </w:rPr>
        <w:t xml:space="preserve">těch </w:t>
      </w:r>
      <w:r w:rsidR="003244A7" w:rsidRPr="00E57444">
        <w:rPr>
          <w:sz w:val="24"/>
          <w:szCs w:val="24"/>
        </w:rPr>
        <w:t xml:space="preserve">kvalifikačních předpokladů, které byly v průběhu výběrového řízení zhotovitelem využity k prokázání splnění kvalifikace prostřednictvím subdodavatele specifikovaného v Příloze č. 2 </w:t>
      </w:r>
      <w:proofErr w:type="gramStart"/>
      <w:r w:rsidR="003244A7" w:rsidRPr="00E57444">
        <w:rPr>
          <w:sz w:val="24"/>
          <w:szCs w:val="24"/>
        </w:rPr>
        <w:t>této</w:t>
      </w:r>
      <w:proofErr w:type="gramEnd"/>
      <w:r w:rsidR="003244A7" w:rsidRPr="00E57444">
        <w:rPr>
          <w:sz w:val="24"/>
          <w:szCs w:val="24"/>
        </w:rPr>
        <w:t xml:space="preserve"> smlouvy. </w:t>
      </w:r>
      <w:r w:rsidR="00A97E6F" w:rsidRPr="00E57444">
        <w:rPr>
          <w:sz w:val="24"/>
          <w:szCs w:val="24"/>
        </w:rPr>
        <w:t xml:space="preserve"> </w:t>
      </w:r>
    </w:p>
    <w:p w:rsidR="00926D13" w:rsidRPr="00E57444" w:rsidRDefault="001A7359" w:rsidP="001A7359">
      <w:pPr>
        <w:pStyle w:val="Nadpis2"/>
        <w:numPr>
          <w:ilvl w:val="0"/>
          <w:numId w:val="0"/>
        </w:numPr>
        <w:tabs>
          <w:tab w:val="clear" w:pos="860"/>
          <w:tab w:val="left" w:pos="567"/>
        </w:tabs>
        <w:spacing w:before="0" w:after="80" w:line="240" w:lineRule="atLeast"/>
        <w:ind w:left="860" w:hanging="576"/>
        <w:rPr>
          <w:sz w:val="24"/>
          <w:szCs w:val="24"/>
        </w:rPr>
      </w:pPr>
      <w:r w:rsidRPr="00E57444">
        <w:rPr>
          <w:sz w:val="24"/>
          <w:szCs w:val="24"/>
        </w:rPr>
        <w:tab/>
      </w:r>
      <w:r w:rsidRPr="00E57444">
        <w:rPr>
          <w:sz w:val="24"/>
          <w:szCs w:val="24"/>
        </w:rPr>
        <w:tab/>
      </w:r>
      <w:r w:rsidR="00A97E6F" w:rsidRPr="00E57444">
        <w:rPr>
          <w:sz w:val="24"/>
          <w:szCs w:val="24"/>
        </w:rPr>
        <w:t>Pokud zhotovitel ve své nabídce prokazoval kvalifikaci podle § 56 odst. 3 písm. c) zákona</w:t>
      </w:r>
      <w:r w:rsidRPr="00E57444">
        <w:rPr>
          <w:sz w:val="24"/>
          <w:szCs w:val="24"/>
        </w:rPr>
        <w:t xml:space="preserve"> č. 137/2006 Sb., o veřejných zakázkách, ve znění pozdějších předpisů (dále jen „ZVZ“)</w:t>
      </w:r>
      <w:r w:rsidR="00A97E6F" w:rsidRPr="00E57444">
        <w:rPr>
          <w:sz w:val="24"/>
          <w:szCs w:val="24"/>
        </w:rPr>
        <w:t xml:space="preserve"> prostřednictvím subdodavatele</w:t>
      </w:r>
      <w:r w:rsidR="00C76AD2" w:rsidRPr="00E57444">
        <w:rPr>
          <w:sz w:val="24"/>
          <w:szCs w:val="24"/>
        </w:rPr>
        <w:t>, jež má týt změněn</w:t>
      </w:r>
      <w:r w:rsidR="00A97E6F" w:rsidRPr="00E57444">
        <w:rPr>
          <w:sz w:val="24"/>
          <w:szCs w:val="24"/>
        </w:rPr>
        <w:t>, musí být nově navrhovaný subdodavatel autorizovaným inženýrem nebo technikem v oboru pozemní stavby s </w:t>
      </w:r>
      <w:proofErr w:type="gramStart"/>
      <w:r w:rsidR="00A97E6F" w:rsidRPr="00E57444">
        <w:rPr>
          <w:sz w:val="24"/>
          <w:szCs w:val="24"/>
        </w:rPr>
        <w:t>minimální 5-ti</w:t>
      </w:r>
      <w:proofErr w:type="gramEnd"/>
      <w:r w:rsidR="00A97E6F" w:rsidRPr="00E57444">
        <w:rPr>
          <w:sz w:val="24"/>
          <w:szCs w:val="24"/>
        </w:rPr>
        <w:t xml:space="preserve"> letou praxí v oboru pozemní stavby. Tato skutečnost bude objednateli prokázána předložením čestného prohlášení autorizované osoby (stavbyvedoucího) a předložením prosté kopie osvědčení o udělení autorizace.</w:t>
      </w:r>
    </w:p>
    <w:p w:rsidR="00A97E6F" w:rsidRPr="00E57444" w:rsidRDefault="00356469" w:rsidP="001A7359">
      <w:pPr>
        <w:ind w:left="860"/>
        <w:rPr>
          <w:sz w:val="24"/>
          <w:szCs w:val="24"/>
        </w:rPr>
      </w:pPr>
      <w:r w:rsidRPr="00E57444">
        <w:rPr>
          <w:sz w:val="24"/>
          <w:szCs w:val="24"/>
        </w:rPr>
        <w:t xml:space="preserve">Pokud zhotovitel ve své nabídce prokazoval kvalifikaci podle § 56 odst. 3 písm. a) </w:t>
      </w:r>
      <w:r w:rsidR="001A7359" w:rsidRPr="00E57444">
        <w:rPr>
          <w:sz w:val="24"/>
          <w:szCs w:val="24"/>
        </w:rPr>
        <w:t>ZVZ</w:t>
      </w:r>
      <w:r w:rsidRPr="00E57444">
        <w:rPr>
          <w:sz w:val="24"/>
          <w:szCs w:val="24"/>
        </w:rPr>
        <w:t xml:space="preserve"> prostřednictvím subdodavatele,</w:t>
      </w:r>
      <w:r w:rsidR="00C76AD2" w:rsidRPr="00E57444">
        <w:rPr>
          <w:sz w:val="24"/>
          <w:szCs w:val="24"/>
        </w:rPr>
        <w:t xml:space="preserve"> jež má být změněn,</w:t>
      </w:r>
      <w:r w:rsidRPr="00E57444">
        <w:rPr>
          <w:sz w:val="24"/>
          <w:szCs w:val="24"/>
        </w:rPr>
        <w:t xml:space="preserve"> musí zhotovitel u nově navrhovaného subdodavatele předložit seznam stavebních prací provedených tímto subdodavatelem za posledních pět let a osvědčení objednatelů o řádném plnění těchto stavebních prací</w:t>
      </w:r>
      <w:r w:rsidR="00517B74" w:rsidRPr="00E57444">
        <w:rPr>
          <w:sz w:val="24"/>
          <w:szCs w:val="24"/>
        </w:rPr>
        <w:t>, a to</w:t>
      </w:r>
      <w:r w:rsidRPr="00E57444">
        <w:rPr>
          <w:sz w:val="24"/>
          <w:szCs w:val="24"/>
        </w:rPr>
        <w:t xml:space="preserve"> minimálně ve stejném rozsahu (počtu realizovaných stavebních prací), v jakém byla kvalifikace prostřednictvím </w:t>
      </w:r>
      <w:r w:rsidR="00C76AD2" w:rsidRPr="00E57444">
        <w:rPr>
          <w:sz w:val="24"/>
          <w:szCs w:val="24"/>
        </w:rPr>
        <w:t xml:space="preserve">„původního“ </w:t>
      </w:r>
      <w:r w:rsidRPr="00E57444">
        <w:rPr>
          <w:sz w:val="24"/>
          <w:szCs w:val="24"/>
        </w:rPr>
        <w:t>subdodavatele prokazována</w:t>
      </w:r>
      <w:r w:rsidR="00517B74" w:rsidRPr="00E57444">
        <w:rPr>
          <w:sz w:val="24"/>
          <w:szCs w:val="24"/>
        </w:rPr>
        <w:t xml:space="preserve"> v nabídce zhotovitele</w:t>
      </w:r>
      <w:r w:rsidRPr="00E57444">
        <w:rPr>
          <w:sz w:val="24"/>
          <w:szCs w:val="24"/>
        </w:rPr>
        <w:t xml:space="preserve">. Předmětem realizovaných stavebních prací musí být výstavba či rekonstrukce budov. Minimální finanční objem </w:t>
      </w:r>
      <w:r w:rsidR="00517B74" w:rsidRPr="00E57444">
        <w:rPr>
          <w:sz w:val="24"/>
          <w:szCs w:val="24"/>
        </w:rPr>
        <w:t>jednotlivé referenční zakázky</w:t>
      </w:r>
      <w:r w:rsidRPr="00E57444">
        <w:rPr>
          <w:sz w:val="24"/>
          <w:szCs w:val="24"/>
        </w:rPr>
        <w:t xml:space="preserve"> je 17 000 000 </w:t>
      </w:r>
      <w:r w:rsidR="00C76AD2" w:rsidRPr="00E57444">
        <w:rPr>
          <w:sz w:val="24"/>
          <w:szCs w:val="24"/>
        </w:rPr>
        <w:t>K</w:t>
      </w:r>
      <w:r w:rsidRPr="00E57444">
        <w:rPr>
          <w:sz w:val="24"/>
          <w:szCs w:val="24"/>
        </w:rPr>
        <w:t>č bez DPH.</w:t>
      </w:r>
    </w:p>
    <w:p w:rsidR="00C76AD2" w:rsidRPr="00E57444" w:rsidRDefault="00C76AD2" w:rsidP="001A7359">
      <w:pPr>
        <w:ind w:left="860"/>
        <w:rPr>
          <w:sz w:val="8"/>
          <w:szCs w:val="8"/>
        </w:rPr>
      </w:pPr>
    </w:p>
    <w:p w:rsidR="00517B74" w:rsidRPr="00E57444" w:rsidRDefault="00517B74" w:rsidP="001A7359">
      <w:pPr>
        <w:ind w:left="152" w:firstLine="708"/>
        <w:rPr>
          <w:sz w:val="24"/>
          <w:szCs w:val="24"/>
        </w:rPr>
      </w:pPr>
      <w:r w:rsidRPr="00E57444">
        <w:rPr>
          <w:sz w:val="24"/>
          <w:szCs w:val="24"/>
        </w:rPr>
        <w:t>Zhotovitel je dále povinen předložit:</w:t>
      </w:r>
    </w:p>
    <w:p w:rsidR="00517B74" w:rsidRPr="00E57444" w:rsidRDefault="00517B74" w:rsidP="001A7359">
      <w:pPr>
        <w:pStyle w:val="Odstavecseseznamem"/>
        <w:numPr>
          <w:ilvl w:val="0"/>
          <w:numId w:val="34"/>
        </w:numPr>
        <w:rPr>
          <w:sz w:val="24"/>
          <w:szCs w:val="24"/>
        </w:rPr>
      </w:pPr>
      <w:r w:rsidRPr="00E57444">
        <w:rPr>
          <w:sz w:val="24"/>
          <w:szCs w:val="24"/>
        </w:rPr>
        <w:t xml:space="preserve">doklady prokazující splnění základního kvalifikačního předpokladu podle § 53 odst. 1 písm. j) </w:t>
      </w:r>
      <w:r w:rsidR="001A7359" w:rsidRPr="00E57444">
        <w:rPr>
          <w:sz w:val="24"/>
          <w:szCs w:val="24"/>
        </w:rPr>
        <w:t>ZVZ</w:t>
      </w:r>
      <w:r w:rsidRPr="00E57444">
        <w:rPr>
          <w:sz w:val="24"/>
          <w:szCs w:val="24"/>
        </w:rPr>
        <w:t xml:space="preserve">  a profesního kvalifikačního předpokladu podle § 54 písm. a) </w:t>
      </w:r>
      <w:r w:rsidR="001A7359" w:rsidRPr="00E57444">
        <w:rPr>
          <w:sz w:val="24"/>
          <w:szCs w:val="24"/>
        </w:rPr>
        <w:t>ZVZ</w:t>
      </w:r>
      <w:r w:rsidRPr="00E57444">
        <w:rPr>
          <w:sz w:val="24"/>
          <w:szCs w:val="24"/>
        </w:rPr>
        <w:t xml:space="preserve"> subdodavatelem,</w:t>
      </w:r>
    </w:p>
    <w:p w:rsidR="00C76AD2" w:rsidRPr="00E57444" w:rsidRDefault="00517B74" w:rsidP="00C76AD2">
      <w:pPr>
        <w:pStyle w:val="Odstavecseseznamem"/>
        <w:numPr>
          <w:ilvl w:val="0"/>
          <w:numId w:val="34"/>
        </w:numPr>
        <w:rPr>
          <w:sz w:val="24"/>
          <w:szCs w:val="24"/>
        </w:rPr>
      </w:pPr>
      <w:r w:rsidRPr="00E57444">
        <w:rPr>
          <w:sz w:val="24"/>
          <w:szCs w:val="24"/>
        </w:rPr>
        <w:t>smlouvu uzavřenou se subdodavatelem, z níž vyplývá závazek subdodavatele k poskytnutí plnění určeného k plnění veřejné zakázky dodavatelem či k poskytnutí věcí či práv, s nimiž bude dodavatel oprávněn disponovat v rámci plnění veřejné zakázky</w:t>
      </w:r>
      <w:r w:rsidR="001A7359" w:rsidRPr="00E57444">
        <w:rPr>
          <w:sz w:val="24"/>
          <w:szCs w:val="24"/>
        </w:rPr>
        <w:t>.</w:t>
      </w:r>
    </w:p>
    <w:p w:rsidR="00926D13" w:rsidRDefault="00926D13">
      <w:pPr>
        <w:pStyle w:val="Nadpis2"/>
        <w:tabs>
          <w:tab w:val="clear" w:pos="576"/>
          <w:tab w:val="left" w:pos="567"/>
        </w:tabs>
        <w:spacing w:before="0" w:after="80" w:line="240" w:lineRule="atLeast"/>
        <w:rPr>
          <w:sz w:val="24"/>
          <w:szCs w:val="24"/>
        </w:rPr>
      </w:pPr>
      <w:r>
        <w:rPr>
          <w:sz w:val="24"/>
          <w:szCs w:val="24"/>
        </w:rPr>
        <w:t>Zhotovitel je povinen dodržet v rámci realizace stavby veškeré požadavky uvedené ve stanoviscích dotčených orgánů. Dále je povinen dodržet požadavky vlastníků veřejné dopravní a technické infrastruktury k existenci jejich zařízení uvedené ve stanoviscích a Smlouvách, které investor v rámci této stavby uzavřel nebo uzavře.</w:t>
      </w:r>
    </w:p>
    <w:p w:rsidR="00C76AD2" w:rsidRPr="002F203A" w:rsidRDefault="00926D13">
      <w:pPr>
        <w:pStyle w:val="Nadpis2"/>
        <w:spacing w:before="0" w:after="80" w:line="240" w:lineRule="atLeast"/>
        <w:rPr>
          <w:i/>
          <w:sz w:val="24"/>
          <w:szCs w:val="24"/>
        </w:rPr>
      </w:pPr>
      <w:r>
        <w:rPr>
          <w:sz w:val="24"/>
          <w:szCs w:val="24"/>
        </w:rPr>
        <w:t xml:space="preserve">Zhotovitel bere na vědomí, že stavba bude spolufinancována z programu </w:t>
      </w:r>
      <w:proofErr w:type="spellStart"/>
      <w:r>
        <w:rPr>
          <w:sz w:val="24"/>
          <w:szCs w:val="24"/>
        </w:rPr>
        <w:t>švýcarsko</w:t>
      </w:r>
      <w:proofErr w:type="spellEnd"/>
      <w:r>
        <w:rPr>
          <w:sz w:val="24"/>
          <w:szCs w:val="24"/>
        </w:rPr>
        <w:t xml:space="preserve"> české spolupráce, registrační číslo </w:t>
      </w:r>
      <w:proofErr w:type="spellStart"/>
      <w:r>
        <w:rPr>
          <w:sz w:val="24"/>
          <w:szCs w:val="24"/>
        </w:rPr>
        <w:t>subprojektu</w:t>
      </w:r>
      <w:proofErr w:type="spellEnd"/>
      <w:r>
        <w:rPr>
          <w:sz w:val="24"/>
          <w:szCs w:val="24"/>
        </w:rPr>
        <w:t xml:space="preserve"> CH.10/1/007</w:t>
      </w:r>
      <w:r>
        <w:rPr>
          <w:i/>
          <w:sz w:val="24"/>
          <w:szCs w:val="24"/>
        </w:rPr>
        <w:t xml:space="preserve">. </w:t>
      </w:r>
      <w:r>
        <w:rPr>
          <w:sz w:val="24"/>
          <w:szCs w:val="24"/>
        </w:rPr>
        <w:t xml:space="preserve">Název projektu: </w:t>
      </w:r>
      <w:r>
        <w:rPr>
          <w:b/>
          <w:sz w:val="24"/>
          <w:szCs w:val="24"/>
        </w:rPr>
        <w:t>„MODERNIZACE PROSTOR PRO ZKVALITNĚNÍ PÉČE O DLOUHODOBĚ NEMOCNÉ V BÍLOVECKÉ NEMOCNICI, A.S.“</w:t>
      </w:r>
      <w:r>
        <w:rPr>
          <w:sz w:val="24"/>
          <w:szCs w:val="24"/>
        </w:rPr>
        <w:t xml:space="preserve"> </w:t>
      </w:r>
      <w:r>
        <w:rPr>
          <w:b/>
          <w:sz w:val="24"/>
          <w:szCs w:val="24"/>
        </w:rPr>
        <w:t xml:space="preserve">Smluvní </w:t>
      </w:r>
      <w:r>
        <w:rPr>
          <w:b/>
          <w:sz w:val="24"/>
          <w:szCs w:val="24"/>
        </w:rPr>
        <w:lastRenderedPageBreak/>
        <w:t>strany se dohodly, že objednatel je oprávněn odstoupit od této smlouvy, rozhodne-li poskytovatel</w:t>
      </w:r>
      <w:r w:rsidR="00C419C5">
        <w:rPr>
          <w:b/>
          <w:sz w:val="24"/>
          <w:szCs w:val="24"/>
        </w:rPr>
        <w:t xml:space="preserve"> dotace</w:t>
      </w:r>
      <w:r>
        <w:rPr>
          <w:b/>
          <w:sz w:val="24"/>
          <w:szCs w:val="24"/>
        </w:rPr>
        <w:t>, že objednateli neposkytne na dílo (stavbu) dotaci nebo že dotaci poskytne v nižší výši než, jak o ni objednatel žádal. Smluvní strany se tímto dohodly, že odstoupí-li objednatel od této smlouvy dle tohoto článku, zhotovitel se tímto vzdává práva na náhradu škody</w:t>
      </w:r>
      <w:r>
        <w:rPr>
          <w:sz w:val="24"/>
          <w:szCs w:val="24"/>
        </w:rPr>
        <w:t>.</w:t>
      </w:r>
      <w:r w:rsidR="00C76AD2">
        <w:rPr>
          <w:sz w:val="24"/>
          <w:szCs w:val="24"/>
        </w:rPr>
        <w:t xml:space="preserve"> </w:t>
      </w:r>
    </w:p>
    <w:p w:rsidR="00926D13" w:rsidRPr="00E57444" w:rsidRDefault="00E57444" w:rsidP="002038FA">
      <w:pPr>
        <w:pStyle w:val="Nadpis2"/>
        <w:numPr>
          <w:ilvl w:val="0"/>
          <w:numId w:val="0"/>
        </w:numPr>
        <w:spacing w:before="0" w:after="80" w:line="240" w:lineRule="atLeast"/>
        <w:ind w:left="708"/>
        <w:rPr>
          <w:b/>
          <w:i/>
          <w:sz w:val="24"/>
          <w:szCs w:val="24"/>
        </w:rPr>
      </w:pPr>
      <w:r>
        <w:rPr>
          <w:b/>
          <w:sz w:val="24"/>
          <w:szCs w:val="24"/>
        </w:rPr>
        <w:tab/>
      </w:r>
      <w:r w:rsidR="00C76AD2" w:rsidRPr="00E57444">
        <w:rPr>
          <w:b/>
          <w:sz w:val="24"/>
          <w:szCs w:val="24"/>
        </w:rPr>
        <w:t>Objednatel bude zhotovitele o takové skutečnosti neprodleně informovat a vyzve ho k zastavení prací. Zhotovitel má právo na úhradu dosud provedených prací.</w:t>
      </w:r>
    </w:p>
    <w:p w:rsidR="00926D13" w:rsidRDefault="00926D13">
      <w:pPr>
        <w:spacing w:after="80" w:line="240" w:lineRule="atLeast"/>
        <w:ind w:left="851" w:hanging="567"/>
        <w:jc w:val="both"/>
        <w:rPr>
          <w:sz w:val="24"/>
          <w:szCs w:val="24"/>
        </w:rPr>
      </w:pPr>
    </w:p>
    <w:p w:rsidR="00926D13" w:rsidRDefault="00926D13">
      <w:pPr>
        <w:pStyle w:val="Nadpis1"/>
        <w:suppressAutoHyphens/>
        <w:spacing w:before="0" w:after="80" w:line="240" w:lineRule="atLeast"/>
        <w:jc w:val="both"/>
      </w:pPr>
      <w:r>
        <w:t>Vlastnictví díla a nebezpečí škody</w:t>
      </w:r>
    </w:p>
    <w:p w:rsidR="00926D13" w:rsidRDefault="00926D13">
      <w:pPr>
        <w:pStyle w:val="Nadpis2"/>
        <w:suppressAutoHyphens/>
        <w:spacing w:before="0" w:after="80" w:line="240" w:lineRule="atLeast"/>
        <w:rPr>
          <w:sz w:val="24"/>
          <w:szCs w:val="24"/>
        </w:rPr>
      </w:pPr>
      <w:r>
        <w:rPr>
          <w:sz w:val="24"/>
          <w:szCs w:val="24"/>
        </w:rPr>
        <w:t>Vlastníkem zhotovovaného předmětu díla je objednatel.</w:t>
      </w:r>
    </w:p>
    <w:p w:rsidR="00926D13" w:rsidRDefault="00926D13">
      <w:pPr>
        <w:pStyle w:val="Nadpis2"/>
        <w:suppressAutoHyphens/>
        <w:spacing w:before="0" w:after="80" w:line="240" w:lineRule="atLeast"/>
        <w:rPr>
          <w:sz w:val="24"/>
          <w:szCs w:val="24"/>
        </w:rPr>
      </w:pPr>
      <w:r>
        <w:rPr>
          <w:sz w:val="24"/>
          <w:szCs w:val="24"/>
        </w:rPr>
        <w:t>Vlastníkem zařízení staveniště, včetně používaných strojů, mechanismů a dalších věcí potřebných pro provedení díla, je zhotovitel, který nese nebezpečí škody na těchto věcech.</w:t>
      </w:r>
    </w:p>
    <w:p w:rsidR="00926D13" w:rsidRDefault="00926D13">
      <w:pPr>
        <w:pStyle w:val="Nadpis2"/>
        <w:suppressAutoHyphens/>
        <w:spacing w:before="0" w:after="80" w:line="240" w:lineRule="atLeast"/>
        <w:rPr>
          <w:sz w:val="24"/>
          <w:szCs w:val="24"/>
        </w:rPr>
      </w:pPr>
      <w:r>
        <w:rPr>
          <w:sz w:val="24"/>
          <w:szCs w:val="24"/>
        </w:rPr>
        <w:t>Veškeré náklady vzniklé v souvislosti s odstraňováním škod nese zhotovitel a tyto náklady nemají vliv na sjednanou cenu díla.</w:t>
      </w:r>
    </w:p>
    <w:p w:rsidR="00926D13" w:rsidRDefault="00926D13">
      <w:pPr>
        <w:pStyle w:val="Nadpis2"/>
        <w:suppressAutoHyphens/>
        <w:spacing w:before="0" w:after="80" w:line="240" w:lineRule="atLeast"/>
        <w:rPr>
          <w:sz w:val="24"/>
          <w:szCs w:val="24"/>
        </w:rPr>
      </w:pPr>
      <w:r>
        <w:rPr>
          <w:sz w:val="24"/>
          <w:szCs w:val="24"/>
        </w:rPr>
        <w:t>Škodou na díle je ztráta, zničení, poškození nebo znehodnocení věci bez ohledu na to, z jakých příčin k nim došlo.</w:t>
      </w:r>
    </w:p>
    <w:p w:rsidR="00926D13" w:rsidRDefault="00926D13">
      <w:pPr>
        <w:pStyle w:val="Nadpis2"/>
        <w:suppressAutoHyphens/>
        <w:spacing w:before="0" w:after="80" w:line="240" w:lineRule="atLeast"/>
        <w:rPr>
          <w:sz w:val="24"/>
          <w:szCs w:val="24"/>
        </w:rPr>
      </w:pPr>
      <w:r>
        <w:rPr>
          <w:sz w:val="24"/>
          <w:szCs w:val="24"/>
        </w:rPr>
        <w:t>Nebezpečí škody na díle nese od počátku zhotovitel, a to až do termínu předání a převzetí celého díla mezi zhotovitelem a objednatelem.</w:t>
      </w:r>
    </w:p>
    <w:p w:rsidR="00926D13" w:rsidRDefault="00926D13">
      <w:pPr>
        <w:pStyle w:val="Nadpis2"/>
        <w:suppressAutoHyphens/>
        <w:spacing w:before="0" w:after="80" w:line="240" w:lineRule="atLeast"/>
        <w:rPr>
          <w:sz w:val="24"/>
          <w:szCs w:val="24"/>
        </w:rPr>
      </w:pPr>
      <w:r>
        <w:rPr>
          <w:sz w:val="24"/>
          <w:szCs w:val="24"/>
        </w:rPr>
        <w:t>Pokud činností zhotovitele dojde ke způsobení škody objednateli nebo třetím osobám z titulu opomenutí, nedbalosti nebo neplněním podmínek vyplývajících ze zákona, technických nebo jiných norem nebo vyplývajících z této smlouvy, je zhotovitel povinen bez zbytečného odkladu tuto škodu odstranit a není-li to možné, tak finančně uhradit. Veškeré náklady s tím spojené nese zhotovitel.</w:t>
      </w:r>
    </w:p>
    <w:p w:rsidR="00926D13" w:rsidRDefault="00926D13">
      <w:pPr>
        <w:pStyle w:val="Nadpis2"/>
        <w:suppressAutoHyphens/>
        <w:spacing w:before="0" w:after="80" w:line="240" w:lineRule="atLeast"/>
        <w:rPr>
          <w:sz w:val="24"/>
          <w:szCs w:val="24"/>
        </w:rPr>
      </w:pPr>
      <w:r>
        <w:rPr>
          <w:sz w:val="24"/>
          <w:szCs w:val="24"/>
        </w:rPr>
        <w:t>Zhotovitel odpovídá i za škodu na díle způsobenou činností těch, kteří pro něj dílo provádějí.</w:t>
      </w:r>
    </w:p>
    <w:p w:rsidR="00926D13" w:rsidRDefault="00926D13">
      <w:pPr>
        <w:pStyle w:val="Nadpis2"/>
        <w:suppressAutoHyphens/>
        <w:spacing w:before="0" w:after="80" w:line="240" w:lineRule="atLeast"/>
        <w:rPr>
          <w:sz w:val="24"/>
          <w:szCs w:val="24"/>
        </w:rPr>
      </w:pPr>
      <w:r>
        <w:rPr>
          <w:sz w:val="24"/>
          <w:szCs w:val="24"/>
        </w:rPr>
        <w:t>Zhotovitel odpovídá též za škodu způsobenou okolnostmi, které mají původ v povaze strojů, přístrojů nebo jiných věcí, které zhotovitel použil nebo hodlal použít při provádění díla.</w:t>
      </w:r>
    </w:p>
    <w:p w:rsidR="00926D13" w:rsidRDefault="00926D13"/>
    <w:p w:rsidR="00926D13" w:rsidRDefault="00926D13">
      <w:pPr>
        <w:pStyle w:val="Nadpis1"/>
        <w:suppressAutoHyphens/>
        <w:spacing w:before="0" w:after="80" w:line="240" w:lineRule="atLeast"/>
        <w:jc w:val="both"/>
      </w:pPr>
      <w:r>
        <w:t>Doba a místo plnění</w:t>
      </w:r>
    </w:p>
    <w:p w:rsidR="00926D13" w:rsidRDefault="00926D13">
      <w:pPr>
        <w:pStyle w:val="Nadpis2"/>
        <w:suppressAutoHyphens/>
        <w:spacing w:before="0" w:after="80" w:line="240" w:lineRule="atLeast"/>
        <w:rPr>
          <w:sz w:val="24"/>
          <w:szCs w:val="24"/>
        </w:rPr>
      </w:pPr>
      <w:r>
        <w:rPr>
          <w:sz w:val="24"/>
          <w:szCs w:val="24"/>
        </w:rPr>
        <w:t xml:space="preserve"> Objednatel předá staveniště do 15 dnů ode dne uzavření této smlouvy, a to doručením písemné výzvy zhotoviteli. Zhotovitel se zavazuje převzít staveniště, pokud se smluvní strany nedohodnou jinak. O předání staveniště bude zhotovitelem vyhotoven zápis, ve kterém bude zhotovitelem potvrzeno převzetí staveniště.</w:t>
      </w:r>
    </w:p>
    <w:p w:rsidR="00926D13" w:rsidRDefault="00926D13">
      <w:pPr>
        <w:pStyle w:val="Nadpis2"/>
        <w:suppressAutoHyphens/>
        <w:spacing w:before="0" w:after="80" w:line="240" w:lineRule="atLeast"/>
        <w:rPr>
          <w:sz w:val="24"/>
          <w:szCs w:val="24"/>
        </w:rPr>
      </w:pPr>
      <w:r>
        <w:rPr>
          <w:sz w:val="24"/>
          <w:szCs w:val="24"/>
        </w:rPr>
        <w:t xml:space="preserve">Zhotovitel je povinen zahájit práce na realizaci předmětu díla nejpozději do 3 pracovních dnů ode dne protokolárního předání staveniště a řádně v nich pokračovat. </w:t>
      </w:r>
    </w:p>
    <w:p w:rsidR="00926D13" w:rsidRDefault="00926D13">
      <w:pPr>
        <w:pStyle w:val="Nadpis2"/>
        <w:suppressAutoHyphens/>
        <w:spacing w:before="0" w:after="80" w:line="240" w:lineRule="atLeast"/>
        <w:rPr>
          <w:sz w:val="24"/>
          <w:szCs w:val="24"/>
        </w:rPr>
      </w:pPr>
      <w:r>
        <w:rPr>
          <w:sz w:val="24"/>
          <w:szCs w:val="24"/>
        </w:rPr>
        <w:t xml:space="preserve">Pokud zhotovitel práce na díle nezahájí ani ve lhůtě 7 pracovních dnů ode dne, kdy měl práce na díle zahájit, je objednatel oprávněn od uzavřené smlouvy odstoupit. </w:t>
      </w:r>
    </w:p>
    <w:p w:rsidR="00926D13" w:rsidRDefault="00926D13">
      <w:pPr>
        <w:pStyle w:val="Nadpis2"/>
        <w:suppressAutoHyphens/>
        <w:spacing w:before="0" w:after="80" w:line="240" w:lineRule="atLeast"/>
        <w:rPr>
          <w:i/>
          <w:sz w:val="24"/>
          <w:szCs w:val="24"/>
          <w:u w:val="single"/>
        </w:rPr>
      </w:pPr>
      <w:r>
        <w:rPr>
          <w:sz w:val="24"/>
          <w:szCs w:val="24"/>
        </w:rPr>
        <w:t xml:space="preserve">Zhotovitel je povinen provést dílo </w:t>
      </w:r>
      <w:r>
        <w:rPr>
          <w:b/>
          <w:sz w:val="24"/>
          <w:szCs w:val="24"/>
        </w:rPr>
        <w:t xml:space="preserve">v termínu do 480 dnů </w:t>
      </w:r>
      <w:r>
        <w:rPr>
          <w:sz w:val="24"/>
          <w:szCs w:val="24"/>
        </w:rPr>
        <w:t xml:space="preserve">od protokolárního předání staveniště, přičemž lhůta pro dokončení stavebních prací je stanovena v délce 470 dnů a lhůta pro předání a převzetí díla je stanovena v délce 10 dnů.  Provedením díla </w:t>
      </w:r>
      <w:r>
        <w:rPr>
          <w:sz w:val="24"/>
          <w:szCs w:val="24"/>
        </w:rPr>
        <w:lastRenderedPageBreak/>
        <w:t xml:space="preserve">se rozumí jeho řádné ukončení a předání díla objednateli. Řádným ukončením díla se rozumí, že dílo </w:t>
      </w:r>
      <w:r>
        <w:rPr>
          <w:snapToGrid w:val="0"/>
          <w:sz w:val="24"/>
          <w:szCs w:val="24"/>
        </w:rPr>
        <w:t>nebude vykazovat žádné vady a nedodělky.</w:t>
      </w:r>
    </w:p>
    <w:p w:rsidR="00926D13" w:rsidRDefault="00926D13">
      <w:pPr>
        <w:pStyle w:val="Nadpis2"/>
        <w:suppressAutoHyphens/>
        <w:spacing w:before="0" w:after="80" w:line="240" w:lineRule="atLeast"/>
        <w:rPr>
          <w:sz w:val="24"/>
          <w:szCs w:val="24"/>
        </w:rPr>
      </w:pPr>
      <w:r>
        <w:rPr>
          <w:sz w:val="24"/>
          <w:szCs w:val="24"/>
        </w:rPr>
        <w:t xml:space="preserve">Termín provedení prací na díle dle odst. 5.4 je vázán na povinnost objednatele předat staveniště zhotoviteli. Pokud nebude staveniště ze strany objednatele předáno, nemůže se zhotovitel domáhat plnění ze smlouvy a objednatel plnění termínu provedení díla. </w:t>
      </w:r>
    </w:p>
    <w:p w:rsidR="00926D13" w:rsidRDefault="00926D13">
      <w:pPr>
        <w:pStyle w:val="Nadpis2"/>
        <w:suppressAutoHyphens/>
        <w:spacing w:before="0" w:after="80" w:line="240" w:lineRule="atLeast"/>
        <w:rPr>
          <w:b/>
          <w:sz w:val="24"/>
          <w:szCs w:val="24"/>
        </w:rPr>
      </w:pPr>
      <w:r>
        <w:rPr>
          <w:sz w:val="24"/>
          <w:szCs w:val="24"/>
        </w:rPr>
        <w:t xml:space="preserve">Běh lhůt začíná dnem předání staveniště, pokud se smluvní strany nedohodnou jinak. </w:t>
      </w:r>
      <w:r>
        <w:rPr>
          <w:b/>
          <w:sz w:val="24"/>
          <w:szCs w:val="24"/>
        </w:rPr>
        <w:t>Zhotovitel je povinen realizovat dílo ve stanoveném pořadí. Nejprve proběhne kompletní realizace stavebních prací a dodávek na budově „B“ v rámci komplexu budov Bílovecké nemocnice, a.s., v rozsahu dle projektové dokumentace a položkového rozpočtu, a to ve lhůtě maximálně 120 dnů od protokolárního předání staveniště. Stavební práce a dodávky na budově „C“ v rámci komplexu budov Bílovecké nemocnice, a.s., v rozsahu dle projektové dokumentace a položkového rozpočtu bude zahájena až po řádném protokolárním předání stavebních prací a dodávek na budově „B“ v rámci komplexu budov Bílovecké nemocnice, a.s.</w:t>
      </w:r>
    </w:p>
    <w:p w:rsidR="00926D13" w:rsidRDefault="00926D13">
      <w:pPr>
        <w:pStyle w:val="Nadpis2"/>
        <w:suppressAutoHyphens/>
        <w:spacing w:before="0" w:after="80" w:line="240" w:lineRule="atLeast"/>
        <w:rPr>
          <w:sz w:val="24"/>
          <w:szCs w:val="24"/>
        </w:rPr>
      </w:pPr>
      <w:r>
        <w:rPr>
          <w:sz w:val="24"/>
          <w:szCs w:val="24"/>
        </w:rPr>
        <w:t xml:space="preserve">Zhotovitel může ukončit práce na díle i před sjednaným termínem provedení díla a objednatel je povinen dříve ukončené dílo převzít a zaplatit.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5.8    Objednatel si vymezuje právo změnit – posunout  termín zahájení prací na realizaci            předmětu díla.  Změna – posunutí  termínu zahájení prací nemá vliv  na změnu termínu provedení prací na díle dle této smlouvy,  tj.  termín provedení prací na díle se nemění a doba sjednaná v odst. 5.4 zůstává stejná.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5.9    V případě, že o to objednatel požádá, přeruší zhotovitel práce na díle. O tuto dobu se   posunou termíny sjednané ve smlouvě a týkající se provedení prací na díle.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 xml:space="preserve">5.10 Bude-li toto přerušení trvat déle než tři měsíce, bude objednatel povinen uhradit zhotoviteli již realizované práce. Před započetím dalších prací vyhotoví objednatel a zhotovitel zápis, ve kterém zhodnotí skutečný technický stav již zhotovených konstrukcí a prací a určí rozsah nezbytných úprav. </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5.11  K posunutí termínu provedení prací na díle může dojít v případě, že nastanou takové klimatické podmínky, které vzhledem ke své povaze brání provádění prací na díle a brání dodržení technologických postupů, a to o dobu, po kterou tyto nepříznivé klimatické podmínky trvaly. O existenci nepříznivých klimatických podmínek musí zhotovitel učinit zápis ve stavebním deníku, v němž uvede charakter klimatických podmínek a práce, které nebylo kvůli těmto klimatickým podmínkám možno provádět a objednatel zápisem ve stavebním deníku uvede, zda souhlasí s neprováděním díla v důsledku nepříznivých klimatických podmínek. V případě souhlasu objednatele s neprováděním díla, se termín provedení prací na díle dle odst. 5.4 posouvá o dobu, po kterou zhotovitel nemohl práce na díle z důvodu klimatických podmínek provádět.</w:t>
      </w:r>
    </w:p>
    <w:p w:rsidR="00926D13" w:rsidRDefault="00926D13">
      <w:pPr>
        <w:pStyle w:val="Nadpis2"/>
        <w:numPr>
          <w:ilvl w:val="0"/>
          <w:numId w:val="0"/>
        </w:numPr>
        <w:suppressAutoHyphens/>
        <w:spacing w:before="0" w:after="80" w:line="240" w:lineRule="atLeast"/>
        <w:ind w:left="860" w:hanging="576"/>
        <w:rPr>
          <w:sz w:val="24"/>
          <w:szCs w:val="24"/>
        </w:rPr>
      </w:pPr>
      <w:r>
        <w:rPr>
          <w:sz w:val="24"/>
          <w:szCs w:val="24"/>
        </w:rPr>
        <w:t>5.12  Zhotovitel splní svou povinnost provést dílo jeho řádným ukončením  a předáním objednateli bez vad a nedodělků. O předání a převzetí díla jsou objednatel a zhotovitel povinni sepsat protokol, v jehož závěru objednatel prohlásí, zda dílo přejímá nebo nepřejímá, a pokud ne, z jakých důvodů.</w:t>
      </w:r>
    </w:p>
    <w:p w:rsidR="00926D13" w:rsidRDefault="00926D13">
      <w:pPr>
        <w:pStyle w:val="Nadpis2"/>
        <w:numPr>
          <w:ilvl w:val="0"/>
          <w:numId w:val="0"/>
        </w:numPr>
        <w:suppressAutoHyphens/>
        <w:spacing w:before="0" w:after="80" w:line="240" w:lineRule="atLeast"/>
        <w:ind w:left="851" w:hanging="567"/>
        <w:rPr>
          <w:sz w:val="24"/>
          <w:szCs w:val="24"/>
        </w:rPr>
      </w:pPr>
      <w:r>
        <w:rPr>
          <w:sz w:val="24"/>
          <w:szCs w:val="24"/>
        </w:rPr>
        <w:t xml:space="preserve">5.13 Zhotovitel je povinen předložit objednateli harmonogram provádění díla (dále jen „harmonogram“), odsouhlasený objednatelem, a to nejpozději ke dni oboustranného podpisu této smlouvy. Tento harmonogram musí obsahovat závazné termíny </w:t>
      </w:r>
      <w:r>
        <w:rPr>
          <w:sz w:val="24"/>
          <w:szCs w:val="24"/>
        </w:rPr>
        <w:lastRenderedPageBreak/>
        <w:t xml:space="preserve">jednotlivých prováděných prací a musí být uvedeny základní druhy prací v členění alespoň na stavební díly /dle TSKP/ a u nich uveden předpokládaný termín realizace a finanční objem prováděných prací. Harmonogram provádění díla je přílohou č. 3 této smlouvy.  </w:t>
      </w:r>
    </w:p>
    <w:p w:rsidR="00926D13" w:rsidRDefault="00926D13">
      <w:pPr>
        <w:pStyle w:val="Nadpis2"/>
        <w:numPr>
          <w:ilvl w:val="1"/>
          <w:numId w:val="28"/>
        </w:numPr>
        <w:suppressAutoHyphens/>
        <w:spacing w:before="0" w:after="80" w:line="240" w:lineRule="atLeast"/>
        <w:ind w:left="851" w:hanging="567"/>
        <w:rPr>
          <w:sz w:val="24"/>
          <w:szCs w:val="24"/>
        </w:rPr>
      </w:pPr>
      <w:r>
        <w:rPr>
          <w:sz w:val="24"/>
          <w:szCs w:val="24"/>
        </w:rPr>
        <w:t>Zhotovitel je povinen předložit objednateli finanční harmonogram, a to nejpozději ke dni oboustranného podpisu této smlouvy.</w:t>
      </w:r>
      <w:r>
        <w:rPr>
          <w:rFonts w:ascii="Cambria" w:hAnsi="Cambria" w:cs="Arial"/>
          <w:i/>
          <w:sz w:val="18"/>
          <w:szCs w:val="18"/>
        </w:rPr>
        <w:t xml:space="preserve"> </w:t>
      </w:r>
      <w:r>
        <w:rPr>
          <w:sz w:val="24"/>
          <w:szCs w:val="24"/>
        </w:rPr>
        <w:t>Harmonogram bude fázovaný do kalendářních týdnů. Z jeho obsahu bude zřejmá finanční náročnost stavebních prací, dodávek a služeb pro každý jednotlivý časový úsek.</w:t>
      </w:r>
      <w:r>
        <w:rPr>
          <w:b/>
          <w:sz w:val="24"/>
          <w:szCs w:val="24"/>
        </w:rPr>
        <w:t xml:space="preserve"> </w:t>
      </w:r>
      <w:r>
        <w:rPr>
          <w:sz w:val="24"/>
          <w:szCs w:val="24"/>
        </w:rPr>
        <w:t xml:space="preserve">Finanční harmonogram je přílohou č. 6 této smlouvy. </w:t>
      </w:r>
    </w:p>
    <w:p w:rsidR="00926D13" w:rsidRDefault="00926D13"/>
    <w:p w:rsidR="00926D13" w:rsidRDefault="00926D13">
      <w:pPr>
        <w:pStyle w:val="Nadpis2"/>
        <w:numPr>
          <w:ilvl w:val="1"/>
          <w:numId w:val="28"/>
        </w:numPr>
        <w:suppressAutoHyphens/>
        <w:spacing w:before="0" w:after="80" w:line="240" w:lineRule="atLeast"/>
        <w:ind w:left="851" w:hanging="567"/>
        <w:rPr>
          <w:sz w:val="24"/>
          <w:szCs w:val="24"/>
        </w:rPr>
      </w:pPr>
      <w:r>
        <w:rPr>
          <w:sz w:val="24"/>
          <w:szCs w:val="24"/>
        </w:rPr>
        <w:t>Místem plnění je budova „B“ a budova „C“ v rámci komplexu budov Bílovecké nemocnice, a.s., 17. listopadu 538, 743 01 Bílovec.</w:t>
      </w:r>
    </w:p>
    <w:p w:rsidR="00926D13" w:rsidRDefault="00926D13">
      <w:pPr>
        <w:rPr>
          <w:highlight w:val="yellow"/>
        </w:rPr>
      </w:pPr>
    </w:p>
    <w:p w:rsidR="00926D13" w:rsidRDefault="00926D13">
      <w:pPr>
        <w:pStyle w:val="Nadpis1"/>
        <w:suppressAutoHyphens/>
        <w:spacing w:before="0" w:after="80" w:line="240" w:lineRule="atLeast"/>
        <w:jc w:val="both"/>
      </w:pPr>
      <w:r>
        <w:t>Cena díla</w:t>
      </w:r>
    </w:p>
    <w:p w:rsidR="00926D13" w:rsidRDefault="00926D13">
      <w:pPr>
        <w:pStyle w:val="Nadpis2"/>
        <w:suppressAutoHyphens/>
        <w:spacing w:before="0" w:after="80" w:line="240" w:lineRule="atLeast"/>
        <w:rPr>
          <w:sz w:val="24"/>
          <w:szCs w:val="24"/>
        </w:rPr>
      </w:pPr>
      <w:r>
        <w:rPr>
          <w:sz w:val="24"/>
          <w:szCs w:val="24"/>
        </w:rPr>
        <w:t>Smluvní strany se dohodly, že cena za dílo provedené v rozsahu uvedeném v čl. 3 této smlouvy a v termínu dle čl. 5 této smlouvy je stanovena v souladu se zákonem o cenách a činí:</w:t>
      </w:r>
    </w:p>
    <w:p w:rsidR="00926D13" w:rsidRDefault="00926D13">
      <w:pPr>
        <w:spacing w:after="80" w:line="240" w:lineRule="atLeast"/>
        <w:jc w:val="both"/>
        <w:rPr>
          <w:sz w:val="24"/>
          <w:szCs w:val="24"/>
          <w:u w:val="single"/>
        </w:rPr>
      </w:pP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1"/>
        <w:gridCol w:w="4084"/>
      </w:tblGrid>
      <w:tr w:rsidR="00926D13">
        <w:trPr>
          <w:trHeight w:val="383"/>
        </w:trPr>
        <w:tc>
          <w:tcPr>
            <w:tcW w:w="4411" w:type="dxa"/>
          </w:tcPr>
          <w:p w:rsidR="00926D13" w:rsidRDefault="00926D13">
            <w:pPr>
              <w:suppressAutoHyphens/>
              <w:spacing w:after="80" w:line="240" w:lineRule="atLeast"/>
              <w:rPr>
                <w:sz w:val="24"/>
                <w:szCs w:val="24"/>
              </w:rPr>
            </w:pPr>
            <w:r>
              <w:rPr>
                <w:sz w:val="24"/>
                <w:szCs w:val="24"/>
              </w:rPr>
              <w:t>Cena bez DPH</w:t>
            </w:r>
          </w:p>
        </w:tc>
        <w:tc>
          <w:tcPr>
            <w:tcW w:w="4084" w:type="dxa"/>
          </w:tcPr>
          <w:p w:rsidR="00926D13" w:rsidRDefault="00926D13">
            <w:pPr>
              <w:suppressAutoHyphens/>
              <w:spacing w:after="80" w:line="240" w:lineRule="atLeast"/>
              <w:jc w:val="right"/>
              <w:rPr>
                <w:sz w:val="24"/>
                <w:szCs w:val="24"/>
              </w:rPr>
            </w:pPr>
            <w:permStart w:id="1424499142" w:edGrp="everyone"/>
            <w:permEnd w:id="1424499142"/>
            <w:r>
              <w:rPr>
                <w:sz w:val="24"/>
                <w:szCs w:val="24"/>
              </w:rPr>
              <w:t>Kč</w:t>
            </w:r>
          </w:p>
        </w:tc>
      </w:tr>
      <w:tr w:rsidR="00926D13">
        <w:trPr>
          <w:trHeight w:val="249"/>
        </w:trPr>
        <w:tc>
          <w:tcPr>
            <w:tcW w:w="4411" w:type="dxa"/>
          </w:tcPr>
          <w:p w:rsidR="00926D13" w:rsidRDefault="00926D13">
            <w:pPr>
              <w:suppressAutoHyphens/>
              <w:spacing w:after="80" w:line="240" w:lineRule="atLeast"/>
              <w:rPr>
                <w:sz w:val="24"/>
                <w:szCs w:val="24"/>
              </w:rPr>
            </w:pPr>
            <w:r>
              <w:rPr>
                <w:sz w:val="24"/>
                <w:szCs w:val="24"/>
              </w:rPr>
              <w:t xml:space="preserve">DPH …%             </w:t>
            </w:r>
            <w:permStart w:id="394098739" w:edGrp="everyone"/>
            <w:r>
              <w:rPr>
                <w:i/>
                <w:sz w:val="24"/>
                <w:szCs w:val="24"/>
                <w:u w:val="single"/>
              </w:rPr>
              <w:t>Uvést podle skutečnosti</w:t>
            </w:r>
            <w:permEnd w:id="394098739"/>
          </w:p>
        </w:tc>
        <w:tc>
          <w:tcPr>
            <w:tcW w:w="4084" w:type="dxa"/>
          </w:tcPr>
          <w:p w:rsidR="00926D13" w:rsidRDefault="00926D13">
            <w:pPr>
              <w:suppressAutoHyphens/>
              <w:spacing w:after="80" w:line="240" w:lineRule="atLeast"/>
              <w:jc w:val="right"/>
              <w:rPr>
                <w:sz w:val="24"/>
                <w:szCs w:val="24"/>
              </w:rPr>
            </w:pPr>
            <w:permStart w:id="1924017437" w:edGrp="everyone"/>
            <w:r>
              <w:rPr>
                <w:i/>
                <w:sz w:val="24"/>
                <w:szCs w:val="24"/>
                <w:u w:val="single"/>
              </w:rPr>
              <w:t xml:space="preserve">Uvést podle skutečnosti </w:t>
            </w:r>
            <w:permEnd w:id="1924017437"/>
            <w:r>
              <w:rPr>
                <w:sz w:val="24"/>
                <w:szCs w:val="24"/>
              </w:rPr>
              <w:t>Kč</w:t>
            </w:r>
          </w:p>
        </w:tc>
      </w:tr>
      <w:tr w:rsidR="00926D13">
        <w:trPr>
          <w:trHeight w:val="263"/>
        </w:trPr>
        <w:tc>
          <w:tcPr>
            <w:tcW w:w="4411" w:type="dxa"/>
          </w:tcPr>
          <w:p w:rsidR="00926D13" w:rsidRDefault="00926D13">
            <w:pPr>
              <w:suppressAutoHyphens/>
              <w:spacing w:after="80" w:line="240" w:lineRule="atLeast"/>
              <w:rPr>
                <w:sz w:val="24"/>
                <w:szCs w:val="24"/>
              </w:rPr>
            </w:pPr>
            <w:r>
              <w:rPr>
                <w:sz w:val="24"/>
                <w:szCs w:val="24"/>
              </w:rPr>
              <w:t xml:space="preserve">DPH …%            </w:t>
            </w:r>
            <w:permStart w:id="1035472013" w:edGrp="everyone"/>
            <w:r>
              <w:rPr>
                <w:i/>
                <w:sz w:val="24"/>
                <w:szCs w:val="24"/>
                <w:u w:val="single"/>
              </w:rPr>
              <w:t>Uvést podle skutečnosti</w:t>
            </w:r>
            <w:permEnd w:id="1035472013"/>
          </w:p>
        </w:tc>
        <w:tc>
          <w:tcPr>
            <w:tcW w:w="4084" w:type="dxa"/>
          </w:tcPr>
          <w:p w:rsidR="00926D13" w:rsidRDefault="00926D13">
            <w:pPr>
              <w:suppressAutoHyphens/>
              <w:spacing w:after="80" w:line="240" w:lineRule="atLeast"/>
              <w:jc w:val="right"/>
              <w:rPr>
                <w:sz w:val="24"/>
                <w:szCs w:val="24"/>
              </w:rPr>
            </w:pPr>
            <w:permStart w:id="809763016" w:edGrp="everyone"/>
            <w:r>
              <w:rPr>
                <w:i/>
                <w:sz w:val="24"/>
                <w:szCs w:val="24"/>
                <w:u w:val="single"/>
              </w:rPr>
              <w:t xml:space="preserve">Uvést podle skutečnosti </w:t>
            </w:r>
            <w:permEnd w:id="809763016"/>
            <w:r>
              <w:rPr>
                <w:sz w:val="24"/>
                <w:szCs w:val="24"/>
              </w:rPr>
              <w:t>Kč</w:t>
            </w:r>
          </w:p>
        </w:tc>
      </w:tr>
      <w:tr w:rsidR="00926D13">
        <w:trPr>
          <w:trHeight w:val="263"/>
        </w:trPr>
        <w:tc>
          <w:tcPr>
            <w:tcW w:w="4411" w:type="dxa"/>
            <w:shd w:val="clear" w:color="auto" w:fill="E6E6E6"/>
          </w:tcPr>
          <w:p w:rsidR="00926D13" w:rsidRDefault="00926D13">
            <w:pPr>
              <w:suppressAutoHyphens/>
              <w:spacing w:after="80" w:line="240" w:lineRule="atLeast"/>
              <w:rPr>
                <w:b/>
                <w:sz w:val="24"/>
                <w:szCs w:val="24"/>
              </w:rPr>
            </w:pPr>
            <w:r>
              <w:rPr>
                <w:b/>
                <w:sz w:val="24"/>
                <w:szCs w:val="24"/>
              </w:rPr>
              <w:t xml:space="preserve">Cena </w:t>
            </w:r>
            <w:proofErr w:type="spellStart"/>
            <w:r>
              <w:rPr>
                <w:b/>
                <w:sz w:val="24"/>
                <w:szCs w:val="24"/>
              </w:rPr>
              <w:t>vč.DPH</w:t>
            </w:r>
            <w:proofErr w:type="spellEnd"/>
          </w:p>
        </w:tc>
        <w:tc>
          <w:tcPr>
            <w:tcW w:w="4084" w:type="dxa"/>
            <w:shd w:val="clear" w:color="auto" w:fill="E6E6E6"/>
          </w:tcPr>
          <w:p w:rsidR="00926D13" w:rsidRDefault="00926D13">
            <w:pPr>
              <w:suppressAutoHyphens/>
              <w:spacing w:after="80" w:line="240" w:lineRule="atLeast"/>
              <w:jc w:val="right"/>
              <w:rPr>
                <w:b/>
                <w:sz w:val="24"/>
                <w:szCs w:val="24"/>
              </w:rPr>
            </w:pPr>
            <w:permStart w:id="1792240683" w:edGrp="everyone"/>
            <w:permEnd w:id="1792240683"/>
            <w:r>
              <w:rPr>
                <w:b/>
                <w:sz w:val="24"/>
                <w:szCs w:val="24"/>
              </w:rPr>
              <w:t>Kč</w:t>
            </w:r>
          </w:p>
        </w:tc>
      </w:tr>
    </w:tbl>
    <w:p w:rsidR="00926D13" w:rsidRDefault="00926D13">
      <w:pPr>
        <w:spacing w:after="80" w:line="240" w:lineRule="atLeast"/>
        <w:jc w:val="both"/>
        <w:rPr>
          <w:sz w:val="24"/>
          <w:szCs w:val="24"/>
          <w:u w:val="single"/>
        </w:rPr>
      </w:pPr>
    </w:p>
    <w:p w:rsidR="00926D13" w:rsidRDefault="00926D13">
      <w:pPr>
        <w:pStyle w:val="Nadpis2"/>
        <w:numPr>
          <w:ilvl w:val="0"/>
          <w:numId w:val="0"/>
        </w:numPr>
        <w:suppressAutoHyphens/>
        <w:spacing w:before="0" w:after="80" w:line="240" w:lineRule="atLeast"/>
        <w:ind w:left="567"/>
        <w:rPr>
          <w:sz w:val="24"/>
          <w:szCs w:val="24"/>
        </w:rPr>
      </w:pPr>
      <w:r>
        <w:rPr>
          <w:sz w:val="24"/>
          <w:szCs w:val="24"/>
        </w:rPr>
        <w:t xml:space="preserve">Předmět plnění této smlouvy objednatel pořizuje pro svou ekonomickou činnost. Pokud jsou realizované stavební a montážní práce zařazené pod číselnými kódy 41- 43 klasifikace produkce CZ-CPA, dochází ve smyslu § 92e zákona č. 235/2004 Sb. o dani z přidané hodnoty v platném znění, k přenesení daňové povinnosti na objednatele. Zhotovitel, za tyto provedené práce, bude vystavovat objednateli daňové doklady bez DPH. </w:t>
      </w:r>
    </w:p>
    <w:p w:rsidR="00926D13" w:rsidRDefault="00926D13">
      <w:pPr>
        <w:pStyle w:val="Nadpis2"/>
        <w:suppressAutoHyphens/>
        <w:spacing w:before="0" w:after="80" w:line="240" w:lineRule="atLeast"/>
        <w:rPr>
          <w:sz w:val="24"/>
          <w:szCs w:val="24"/>
        </w:rPr>
      </w:pPr>
      <w:r>
        <w:rPr>
          <w:sz w:val="24"/>
          <w:szCs w:val="24"/>
        </w:rPr>
        <w:t>Cena za provedené dílo je stanovena dohodou smluvních stran dle výkazu výměr a specifikace prací a dodávek objednatele, které jsou uvedeny v projektové dokumentaci stavby a položkového rozpočtu uvedeného v Příloze č. 1 této smlo</w:t>
      </w:r>
      <w:r w:rsidR="000B6C4A">
        <w:rPr>
          <w:sz w:val="24"/>
          <w:szCs w:val="24"/>
        </w:rPr>
        <w:t>u</w:t>
      </w:r>
      <w:r>
        <w:rPr>
          <w:sz w:val="24"/>
          <w:szCs w:val="24"/>
        </w:rPr>
        <w:t>vy.</w:t>
      </w:r>
    </w:p>
    <w:p w:rsidR="00926D13" w:rsidRDefault="00926D13">
      <w:pPr>
        <w:pStyle w:val="Nadpis2"/>
        <w:suppressAutoHyphens/>
        <w:spacing w:before="0" w:after="80" w:line="240" w:lineRule="atLeast"/>
        <w:rPr>
          <w:sz w:val="24"/>
          <w:szCs w:val="24"/>
        </w:rPr>
      </w:pPr>
      <w:r>
        <w:rPr>
          <w:sz w:val="24"/>
          <w:szCs w:val="24"/>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rsidR="00926D13" w:rsidRDefault="00926D13">
      <w:pPr>
        <w:pStyle w:val="Nadpis2"/>
        <w:suppressAutoHyphens/>
        <w:spacing w:before="0" w:after="80" w:line="240" w:lineRule="atLeast"/>
        <w:rPr>
          <w:sz w:val="24"/>
          <w:szCs w:val="24"/>
        </w:rPr>
      </w:pPr>
      <w:r>
        <w:rPr>
          <w:sz w:val="24"/>
          <w:szCs w:val="24"/>
        </w:rPr>
        <w:t xml:space="preserve">Cena je stanovena jako cena nejvýše přípustná a platná až do termínu kompletního ukončení a protokolárního předání díla objednateli. Případné změny cen v souvislosti s vývojem cen nemají vliv na celkovou sjednanou cenu díla. </w:t>
      </w:r>
    </w:p>
    <w:p w:rsidR="00926D13" w:rsidRDefault="00926D13">
      <w:pPr>
        <w:pStyle w:val="Nadpis2"/>
        <w:suppressAutoHyphens/>
        <w:spacing w:before="0" w:after="80" w:line="240" w:lineRule="atLeast"/>
        <w:rPr>
          <w:sz w:val="24"/>
          <w:szCs w:val="24"/>
        </w:rPr>
      </w:pPr>
      <w:r>
        <w:rPr>
          <w:sz w:val="24"/>
          <w:szCs w:val="24"/>
        </w:rPr>
        <w:t xml:space="preserve">Zhotovitel je odpovědný za to, že sazba daně z přidané hodnoty je stanovena v souladu s platnými daňovými předpisy. </w:t>
      </w:r>
    </w:p>
    <w:p w:rsidR="00926D13" w:rsidRDefault="00926D13">
      <w:pPr>
        <w:pStyle w:val="Nadpis2"/>
        <w:suppressAutoHyphens/>
        <w:spacing w:before="0" w:after="80" w:line="240" w:lineRule="atLeast"/>
        <w:rPr>
          <w:sz w:val="24"/>
          <w:szCs w:val="24"/>
        </w:rPr>
      </w:pPr>
      <w:r>
        <w:rPr>
          <w:sz w:val="24"/>
          <w:szCs w:val="24"/>
        </w:rPr>
        <w:t xml:space="preserve">V ceně jsou zahrnuty veškeré náklady a zisk zhotovitele nezbytné k řádnému a včasnému provedení díla. Cena obsahuje mimo vlastní provedení prací a dodávek, zejména i náklady na vybudování, udržování a odstranění zařízení staveniště, </w:t>
      </w:r>
      <w:r>
        <w:rPr>
          <w:sz w:val="24"/>
          <w:szCs w:val="24"/>
        </w:rPr>
        <w:lastRenderedPageBreak/>
        <w:t xml:space="preserve">náklady na provozní vlivy, mimostaveništní dopravu, přesun hmot, provedení veškerých zkoušek a revizí nutných k ukončení díla, náklady na energii, vodu, topení spotřebované v době realizace díla případně další služby nutné k provádění díla, náklady na třídění druhotných surovin, rozebrání a roztřídění demontovaných výrobků a to tak, aby bylo možné odprodat druhotné suroviny samostatně dle jednotlivých druhů, náklady na zabezpečení bezpečnosti a hygieny práce, opatření k ochraně životního prostředí, pojištění stavby a osob, organizační a koordinační činnost, poplatky spojené se záborem veřejného prostranství a zajištění nezbytných dopravních opatření. Sjednaná cena obsahuje předpokládaný vývoj cen vstupních nákladů a předpokládané zvýšení ceny v závislosti na čase plnění, a to až do termínu provedení díla sjednaného ve smlouvě. </w:t>
      </w:r>
    </w:p>
    <w:p w:rsidR="00926D13" w:rsidRDefault="00926D13">
      <w:pPr>
        <w:pStyle w:val="Nadpis2"/>
        <w:suppressAutoHyphens/>
        <w:spacing w:before="0" w:after="80" w:line="240" w:lineRule="atLeast"/>
        <w:rPr>
          <w:sz w:val="24"/>
          <w:szCs w:val="24"/>
        </w:rPr>
      </w:pPr>
      <w:r>
        <w:rPr>
          <w:sz w:val="24"/>
          <w:szCs w:val="24"/>
        </w:rPr>
        <w:t>Zhotovitelem oceněný soupis prací, dodávek a služeb tvoří položkový rozpočet. Položkové rozpočty stavebních objektů a provozních souborů slouží k vykazování finančních objemů provedených prací a k</w:t>
      </w:r>
      <w:r w:rsidR="00423B68">
        <w:rPr>
          <w:sz w:val="24"/>
          <w:szCs w:val="24"/>
        </w:rPr>
        <w:t xml:space="preserve"> </w:t>
      </w:r>
      <w:r>
        <w:rPr>
          <w:sz w:val="24"/>
          <w:szCs w:val="24"/>
        </w:rPr>
        <w:t>ocenění</w:t>
      </w:r>
      <w:r w:rsidR="00423B68">
        <w:rPr>
          <w:sz w:val="24"/>
          <w:szCs w:val="24"/>
        </w:rPr>
        <w:t xml:space="preserve"> dalších prací (víceprací) nebo omezení rozsahu díla (</w:t>
      </w:r>
      <w:proofErr w:type="spellStart"/>
      <w:r w:rsidR="00423B68">
        <w:rPr>
          <w:sz w:val="24"/>
          <w:szCs w:val="24"/>
        </w:rPr>
        <w:t>méněprací</w:t>
      </w:r>
      <w:proofErr w:type="spellEnd"/>
      <w:r w:rsidR="00423B68">
        <w:rPr>
          <w:sz w:val="24"/>
          <w:szCs w:val="24"/>
        </w:rPr>
        <w:t xml:space="preserve">) </w:t>
      </w:r>
      <w:r>
        <w:rPr>
          <w:sz w:val="24"/>
          <w:szCs w:val="24"/>
        </w:rPr>
        <w:t>či změn.</w:t>
      </w:r>
    </w:p>
    <w:p w:rsidR="00926D13" w:rsidRDefault="00926D13">
      <w:pPr>
        <w:pStyle w:val="Nadpis2"/>
        <w:suppressAutoHyphens/>
        <w:spacing w:before="0" w:after="80" w:line="240" w:lineRule="atLeast"/>
        <w:rPr>
          <w:sz w:val="24"/>
          <w:szCs w:val="24"/>
        </w:rPr>
      </w:pPr>
      <w:r>
        <w:rPr>
          <w:sz w:val="24"/>
          <w:szCs w:val="24"/>
        </w:rPr>
        <w:t>Zhotovitel je povinen ke každé změně v množství nebo kvalitě prováděných prací, která je zapsána a odsouhlasena ve stavebním deníku nebo v zápise z kontrolního dne, zpracovat ihned změnový list, který je podkladem pro zpracování dodatku smlouvy.</w:t>
      </w:r>
    </w:p>
    <w:p w:rsidR="00926D13" w:rsidRDefault="00926D13">
      <w:pPr>
        <w:pStyle w:val="Nadpis2"/>
        <w:suppressAutoHyphens/>
        <w:spacing w:before="0" w:after="80" w:line="240" w:lineRule="atLeast"/>
        <w:rPr>
          <w:sz w:val="24"/>
          <w:szCs w:val="24"/>
        </w:rPr>
      </w:pPr>
      <w:r>
        <w:rPr>
          <w:sz w:val="24"/>
          <w:szCs w:val="24"/>
        </w:rPr>
        <w:t>Změna ceny:</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zhotovitel provede ocenění soupisu stavebních prací, dodávek a služeb, jež mají být provedeny navíc nebo jež nebudou provedeny, jednotkovými cenami položkových rozpočtů,</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v ceně </w:t>
      </w:r>
      <w:r w:rsidR="00423B68">
        <w:rPr>
          <w:sz w:val="24"/>
          <w:szCs w:val="24"/>
        </w:rPr>
        <w:t>omezení rozsahu díla (</w:t>
      </w:r>
      <w:proofErr w:type="spellStart"/>
      <w:r w:rsidR="00423B68">
        <w:rPr>
          <w:sz w:val="24"/>
          <w:szCs w:val="24"/>
        </w:rPr>
        <w:t>méněpráce</w:t>
      </w:r>
      <w:proofErr w:type="spellEnd"/>
      <w:r w:rsidR="00423B68">
        <w:rPr>
          <w:sz w:val="24"/>
          <w:szCs w:val="24"/>
        </w:rPr>
        <w:t xml:space="preserve">) </w:t>
      </w:r>
      <w:r>
        <w:rPr>
          <w:sz w:val="24"/>
          <w:szCs w:val="24"/>
        </w:rPr>
        <w:t>je nutno zohlednit také odpovídající podíl nákladů stavebního objektu, provozního souboru nebo stavby ve výši odpovídající jejich podílu v položkových rozpočtech,</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pokud práce a dodávky tvořící </w:t>
      </w:r>
      <w:r w:rsidR="00423B68">
        <w:rPr>
          <w:sz w:val="24"/>
          <w:szCs w:val="24"/>
        </w:rPr>
        <w:t>další práce (</w:t>
      </w:r>
      <w:r>
        <w:rPr>
          <w:sz w:val="24"/>
          <w:szCs w:val="24"/>
        </w:rPr>
        <w:t>vícepráce</w:t>
      </w:r>
      <w:r w:rsidR="00423B68">
        <w:rPr>
          <w:sz w:val="24"/>
          <w:szCs w:val="24"/>
        </w:rPr>
        <w:t>)</w:t>
      </w:r>
      <w:r>
        <w:rPr>
          <w:sz w:val="24"/>
          <w:szCs w:val="24"/>
        </w:rPr>
        <w:t xml:space="preserve"> nebudou v položkovém rozpočtu obsaženy, pak zhotovitel použije jednotkové ceny ve výši odpovídající cenám v ceníku RTS nebo ÚRS,</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na základě dohody mezi objednatelem a zhotovitelem, především v případech, kdy se dané položky stavebních prací, dodávek nebo služeb v ceníku RTS nebo ÚRS nenacházejí, mohou být jednotkové ceny stanoveny individuální kalkulací zhotovitele, která bude součástí změnového listu,</w:t>
      </w:r>
    </w:p>
    <w:p w:rsidR="00926D13" w:rsidRDefault="00926D13">
      <w:pPr>
        <w:numPr>
          <w:ilvl w:val="0"/>
          <w:numId w:val="4"/>
        </w:numPr>
        <w:suppressAutoHyphens/>
        <w:overflowPunct/>
        <w:autoSpaceDE/>
        <w:autoSpaceDN/>
        <w:adjustRightInd/>
        <w:spacing w:after="80" w:line="240" w:lineRule="atLeast"/>
        <w:jc w:val="both"/>
        <w:textAlignment w:val="auto"/>
        <w:rPr>
          <w:sz w:val="24"/>
          <w:szCs w:val="24"/>
        </w:rPr>
      </w:pPr>
      <w:r>
        <w:rPr>
          <w:sz w:val="24"/>
          <w:szCs w:val="24"/>
        </w:rPr>
        <w:t xml:space="preserve">u </w:t>
      </w:r>
      <w:r w:rsidR="00423B68">
        <w:rPr>
          <w:sz w:val="24"/>
          <w:szCs w:val="24"/>
        </w:rPr>
        <w:t>dalších prací (víceprací) nebo omezení rozsahu díla (</w:t>
      </w:r>
      <w:proofErr w:type="spellStart"/>
      <w:r w:rsidR="00423B68">
        <w:rPr>
          <w:sz w:val="24"/>
          <w:szCs w:val="24"/>
        </w:rPr>
        <w:t>méněprací</w:t>
      </w:r>
      <w:proofErr w:type="spellEnd"/>
      <w:r w:rsidR="00423B68">
        <w:rPr>
          <w:sz w:val="24"/>
          <w:szCs w:val="24"/>
        </w:rPr>
        <w:t xml:space="preserve">) </w:t>
      </w:r>
      <w:r>
        <w:rPr>
          <w:sz w:val="24"/>
          <w:szCs w:val="24"/>
        </w:rPr>
        <w:t xml:space="preserve">bude k ceně vyčíslena DPH ve výši dle právních předpisů. </w:t>
      </w:r>
    </w:p>
    <w:p w:rsidR="00926D13" w:rsidRDefault="00926D13">
      <w:pPr>
        <w:pStyle w:val="Nadpis2"/>
        <w:suppressAutoHyphens/>
        <w:spacing w:before="0" w:after="80" w:line="240" w:lineRule="atLeast"/>
      </w:pPr>
      <w:r>
        <w:rPr>
          <w:sz w:val="24"/>
          <w:szCs w:val="24"/>
        </w:rPr>
        <w:t>Požadavky na</w:t>
      </w:r>
      <w:r w:rsidR="007D74BC">
        <w:rPr>
          <w:sz w:val="24"/>
          <w:szCs w:val="24"/>
        </w:rPr>
        <w:t xml:space="preserve"> další práce (vícepráce) nebo omezení rozsahu díla (méně </w:t>
      </w:r>
      <w:proofErr w:type="gramStart"/>
      <w:r w:rsidR="007D74BC">
        <w:rPr>
          <w:sz w:val="24"/>
          <w:szCs w:val="24"/>
        </w:rPr>
        <w:t>práce)</w:t>
      </w:r>
      <w:r>
        <w:rPr>
          <w:sz w:val="24"/>
          <w:szCs w:val="24"/>
        </w:rPr>
        <w:t xml:space="preserve"> </w:t>
      </w:r>
      <w:r w:rsidR="007D74BC">
        <w:rPr>
          <w:sz w:val="24"/>
          <w:szCs w:val="24"/>
        </w:rPr>
        <w:t xml:space="preserve"> </w:t>
      </w:r>
      <w:r>
        <w:rPr>
          <w:sz w:val="24"/>
          <w:szCs w:val="24"/>
        </w:rPr>
        <w:t>vyvolané</w:t>
      </w:r>
      <w:proofErr w:type="gramEnd"/>
      <w:r>
        <w:rPr>
          <w:sz w:val="24"/>
          <w:szCs w:val="24"/>
        </w:rPr>
        <w:t xml:space="preserve"> objednatelem, uplatní objednatel vůči zhotoviteli záznamem ve stavebním deníku nebo v zápise z kontrolního dne. Zhotovitel je oprávněn u </w:t>
      </w:r>
      <w:r w:rsidR="00750346">
        <w:rPr>
          <w:sz w:val="24"/>
          <w:szCs w:val="24"/>
        </w:rPr>
        <w:t>dalších prací (</w:t>
      </w:r>
      <w:r>
        <w:rPr>
          <w:sz w:val="24"/>
          <w:szCs w:val="24"/>
        </w:rPr>
        <w:t>víceprací</w:t>
      </w:r>
      <w:r w:rsidR="00750346">
        <w:rPr>
          <w:sz w:val="24"/>
          <w:szCs w:val="24"/>
        </w:rPr>
        <w:t>)</w:t>
      </w:r>
      <w:r>
        <w:rPr>
          <w:sz w:val="24"/>
          <w:szCs w:val="24"/>
        </w:rPr>
        <w:t xml:space="preserve"> požadovat přiměřeně zvýšenou cenu pouze v případě, pokud se rozsah, druh či provedení díla oproti zadávací dokumentaci stavby nebo výkazu výměr uvedeném ve smlouvě změní vlivem dodatečných požadavků objednatele (</w:t>
      </w:r>
      <w:r w:rsidR="00750346">
        <w:rPr>
          <w:sz w:val="24"/>
          <w:szCs w:val="24"/>
        </w:rPr>
        <w:t>další práce</w:t>
      </w:r>
      <w:r>
        <w:rPr>
          <w:sz w:val="24"/>
          <w:szCs w:val="24"/>
        </w:rPr>
        <w:t xml:space="preserve">). Smluvní strany se dohodly, že v případě </w:t>
      </w:r>
      <w:r w:rsidR="00750346">
        <w:rPr>
          <w:sz w:val="24"/>
          <w:szCs w:val="24"/>
        </w:rPr>
        <w:t xml:space="preserve">omezení rozsahu díla </w:t>
      </w:r>
      <w:r>
        <w:rPr>
          <w:sz w:val="24"/>
          <w:szCs w:val="24"/>
        </w:rPr>
        <w:t xml:space="preserve">nemá zhotovitel právo na náhradu škody, nákladů či ušlého zisku, které mu v důsledku </w:t>
      </w:r>
      <w:proofErr w:type="spellStart"/>
      <w:r>
        <w:rPr>
          <w:sz w:val="24"/>
          <w:szCs w:val="24"/>
        </w:rPr>
        <w:t>méněprací</w:t>
      </w:r>
      <w:proofErr w:type="spellEnd"/>
      <w:r>
        <w:rPr>
          <w:sz w:val="24"/>
          <w:szCs w:val="24"/>
        </w:rPr>
        <w:t xml:space="preserve"> vznikly.</w:t>
      </w:r>
    </w:p>
    <w:p w:rsidR="00926D13" w:rsidRDefault="00926D13">
      <w:pPr>
        <w:pStyle w:val="Nadpis2"/>
        <w:spacing w:before="0" w:after="80" w:line="240" w:lineRule="atLeast"/>
        <w:rPr>
          <w:sz w:val="24"/>
          <w:szCs w:val="24"/>
        </w:rPr>
      </w:pPr>
      <w:r>
        <w:rPr>
          <w:sz w:val="24"/>
          <w:szCs w:val="24"/>
        </w:rPr>
        <w:t xml:space="preserve">V případě změny ceny díla z důvodu </w:t>
      </w:r>
      <w:r w:rsidR="00750346">
        <w:rPr>
          <w:sz w:val="24"/>
          <w:szCs w:val="24"/>
        </w:rPr>
        <w:t>omezení rozsahu díla (</w:t>
      </w:r>
      <w:proofErr w:type="spellStart"/>
      <w:r>
        <w:rPr>
          <w:sz w:val="24"/>
          <w:szCs w:val="24"/>
        </w:rPr>
        <w:t>méněprací</w:t>
      </w:r>
      <w:proofErr w:type="spellEnd"/>
      <w:r w:rsidR="00750346">
        <w:rPr>
          <w:sz w:val="24"/>
          <w:szCs w:val="24"/>
        </w:rPr>
        <w:t>)</w:t>
      </w:r>
      <w:r>
        <w:rPr>
          <w:sz w:val="24"/>
          <w:szCs w:val="24"/>
        </w:rPr>
        <w:t xml:space="preserve"> či </w:t>
      </w:r>
      <w:r w:rsidR="00750346">
        <w:rPr>
          <w:sz w:val="24"/>
          <w:szCs w:val="24"/>
        </w:rPr>
        <w:t>dalších prací (</w:t>
      </w:r>
      <w:r>
        <w:rPr>
          <w:sz w:val="24"/>
          <w:szCs w:val="24"/>
        </w:rPr>
        <w:t>víceprací</w:t>
      </w:r>
      <w:r w:rsidR="00750346">
        <w:rPr>
          <w:sz w:val="24"/>
          <w:szCs w:val="24"/>
        </w:rPr>
        <w:t>)</w:t>
      </w:r>
      <w:r>
        <w:rPr>
          <w:sz w:val="24"/>
          <w:szCs w:val="24"/>
        </w:rPr>
        <w:t xml:space="preserve"> jsou smluvní strany povinny uzavřít dodatek ke smlouvě o dílo. </w:t>
      </w:r>
      <w:r>
        <w:rPr>
          <w:sz w:val="24"/>
          <w:szCs w:val="24"/>
        </w:rPr>
        <w:lastRenderedPageBreak/>
        <w:t xml:space="preserve">Teprve po odsouhlasení a oboustranném podpisu tohoto dodatku má zhotovitel v případě </w:t>
      </w:r>
      <w:r w:rsidR="00750346">
        <w:rPr>
          <w:sz w:val="24"/>
          <w:szCs w:val="24"/>
        </w:rPr>
        <w:t>dalších prací (</w:t>
      </w:r>
      <w:r>
        <w:rPr>
          <w:sz w:val="24"/>
          <w:szCs w:val="24"/>
        </w:rPr>
        <w:t>víceprací</w:t>
      </w:r>
      <w:r w:rsidR="00750346">
        <w:rPr>
          <w:sz w:val="24"/>
          <w:szCs w:val="24"/>
        </w:rPr>
        <w:t>)</w:t>
      </w:r>
      <w:r>
        <w:rPr>
          <w:sz w:val="24"/>
          <w:szCs w:val="24"/>
        </w:rPr>
        <w:t xml:space="preserve"> právo na jejich úhradu; v případě </w:t>
      </w:r>
      <w:r w:rsidR="00750346">
        <w:rPr>
          <w:sz w:val="24"/>
          <w:szCs w:val="24"/>
        </w:rPr>
        <w:t>omezení rozsahu díla (</w:t>
      </w:r>
      <w:proofErr w:type="spellStart"/>
      <w:r>
        <w:rPr>
          <w:sz w:val="24"/>
          <w:szCs w:val="24"/>
        </w:rPr>
        <w:t>méněprací</w:t>
      </w:r>
      <w:proofErr w:type="spellEnd"/>
      <w:r w:rsidR="00750346">
        <w:rPr>
          <w:sz w:val="24"/>
          <w:szCs w:val="24"/>
        </w:rPr>
        <w:t>)</w:t>
      </w:r>
      <w:r>
        <w:rPr>
          <w:sz w:val="24"/>
          <w:szCs w:val="24"/>
        </w:rPr>
        <w:t xml:space="preserve"> se sníží cena díla.  </w:t>
      </w:r>
    </w:p>
    <w:p w:rsidR="00926D13" w:rsidRDefault="00926D13">
      <w:pPr>
        <w:pStyle w:val="Nadpis2"/>
        <w:spacing w:before="0" w:after="80" w:line="240" w:lineRule="atLeast"/>
        <w:rPr>
          <w:i/>
          <w:sz w:val="24"/>
          <w:szCs w:val="24"/>
        </w:rPr>
      </w:pPr>
      <w:r>
        <w:rPr>
          <w:sz w:val="24"/>
          <w:szCs w:val="24"/>
        </w:rPr>
        <w:t>V případě vznikl</w:t>
      </w:r>
      <w:r w:rsidR="00750346">
        <w:rPr>
          <w:sz w:val="24"/>
          <w:szCs w:val="24"/>
        </w:rPr>
        <w:t>ých dalších prací – omezení rozsahu díla (</w:t>
      </w:r>
      <w:r>
        <w:rPr>
          <w:sz w:val="24"/>
          <w:szCs w:val="24"/>
        </w:rPr>
        <w:t xml:space="preserve">vícepráce – </w:t>
      </w:r>
      <w:proofErr w:type="spellStart"/>
      <w:r>
        <w:rPr>
          <w:sz w:val="24"/>
          <w:szCs w:val="24"/>
        </w:rPr>
        <w:t>méněpráce</w:t>
      </w:r>
      <w:proofErr w:type="spellEnd"/>
      <w:r w:rsidR="00750346">
        <w:rPr>
          <w:sz w:val="24"/>
          <w:szCs w:val="24"/>
        </w:rPr>
        <w:t>)</w:t>
      </w:r>
      <w:r>
        <w:rPr>
          <w:sz w:val="24"/>
          <w:szCs w:val="24"/>
        </w:rPr>
        <w:t xml:space="preserve"> během realizace stavby je nutné tuto ihned zpracovat do změnového listu při jejím vzniku. </w:t>
      </w:r>
      <w:r>
        <w:rPr>
          <w:i/>
          <w:sz w:val="24"/>
          <w:szCs w:val="24"/>
        </w:rPr>
        <w:t xml:space="preserve"> </w:t>
      </w:r>
    </w:p>
    <w:p w:rsidR="00926D13" w:rsidRDefault="00926D13">
      <w:pPr>
        <w:rPr>
          <w:highlight w:val="cyan"/>
        </w:rPr>
      </w:pPr>
    </w:p>
    <w:p w:rsidR="00926D13" w:rsidRDefault="00926D13">
      <w:pPr>
        <w:pStyle w:val="Nadpis1"/>
        <w:suppressAutoHyphens/>
        <w:spacing w:before="0" w:after="80" w:line="240" w:lineRule="atLeast"/>
      </w:pPr>
      <w:r>
        <w:t>Platební podmínky</w:t>
      </w:r>
    </w:p>
    <w:p w:rsidR="00926D13" w:rsidRDefault="00926D13">
      <w:pPr>
        <w:pStyle w:val="Nadpis2"/>
        <w:suppressAutoHyphens/>
        <w:spacing w:before="0" w:after="80" w:line="240" w:lineRule="atLeast"/>
        <w:rPr>
          <w:sz w:val="24"/>
          <w:szCs w:val="24"/>
        </w:rPr>
      </w:pPr>
      <w:r>
        <w:rPr>
          <w:sz w:val="24"/>
          <w:szCs w:val="24"/>
        </w:rPr>
        <w:t>Zhotovitel není oprávněn požadovat část ceny díla během provádění díla a zálohy na cenu díla objednatel neposkytuje.</w:t>
      </w:r>
    </w:p>
    <w:p w:rsidR="00926D13" w:rsidRDefault="00926D13">
      <w:pPr>
        <w:pStyle w:val="Nadpis2"/>
        <w:suppressAutoHyphens/>
        <w:spacing w:before="0" w:after="80" w:line="240" w:lineRule="atLeast"/>
        <w:rPr>
          <w:sz w:val="24"/>
          <w:szCs w:val="24"/>
        </w:rPr>
      </w:pPr>
      <w:r>
        <w:rPr>
          <w:sz w:val="24"/>
          <w:szCs w:val="24"/>
        </w:rPr>
        <w:t xml:space="preserve">Práce budou hrazeny na základě měsíčních dílčích daňových dokladů (dále jen „faktury“). </w:t>
      </w:r>
    </w:p>
    <w:p w:rsidR="00926D13" w:rsidRDefault="00926D13">
      <w:pPr>
        <w:pStyle w:val="Nadpis2"/>
        <w:suppressAutoHyphens/>
        <w:spacing w:before="0" w:after="80" w:line="240" w:lineRule="atLeast"/>
        <w:rPr>
          <w:sz w:val="24"/>
          <w:szCs w:val="24"/>
        </w:rPr>
      </w:pPr>
      <w:r>
        <w:rPr>
          <w:sz w:val="24"/>
          <w:szCs w:val="24"/>
        </w:rPr>
        <w:t xml:space="preserve">Zhotovitel předloží objednateli vždy nejpozději do pátého pracovního dne následujícího měsíce oceněný soupis provedených prací. Objednatel je povinen se k tomuto soupisu vyjádřit nejpozději do 3 pracovních dnů ode dne jeho obdržení. Po odsouhlasení objednatelem je zhotovitel povinen vystavit fakturu na dílčí plnění, vždy nejpozději do desátého pracovního dne příslušného kalendářního měsíce, v němž objednatel odsouhlasil soupis provedených prací. Fakturu je povinen zhotovitel doručit objednateli do 3 dnů od jejího vystavení. Den vystavení faktury se nepovažuje za den dílčího plnění. Za den dílčího zdanitelného plnění se považuje poslední den v měsíci, v němž bylo uskutečněno dílčí zdanitelné plnění na díle. Součástí faktury bude soupis provedených prací a dodávek s uvedením data a podpisů oprávněných zástupců objednatele a zhotovitele vzájemně potvrzující uskutečněná dílčí zdanitelná plnění na díle, a to ve dvou vyhotoveních. </w:t>
      </w:r>
    </w:p>
    <w:p w:rsidR="00926D13" w:rsidRDefault="00926D13">
      <w:pPr>
        <w:pStyle w:val="Nadpis2"/>
        <w:spacing w:before="0" w:after="80" w:line="240" w:lineRule="atLeast"/>
        <w:rPr>
          <w:sz w:val="24"/>
          <w:szCs w:val="24"/>
        </w:rPr>
      </w:pPr>
      <w:r>
        <w:rPr>
          <w:sz w:val="24"/>
          <w:szCs w:val="24"/>
        </w:rPr>
        <w:t xml:space="preserve">Smluvní strany se dohodly, že cena části díla vyfakturovaná zhotovitelem objednateli v poslední faktuře představuje tzv. „zádržné“ (dále též zádržné), které bude zajišťovat řádné plnění závazků zhotovitele z této smlouvy. Zádržné nesmí přesáhnout 10% z celkové sjednané ceny díla. Zádržné uhradí objednatel zhotoviteli do 14 dnů po odstranění vad a nedodělků reklamovaných při předání a převzetí celého díla nebo vyskytnou-li se na díle vady v době do převzetí díla bez vad a nedodělků objednatelem, uhradí objednatel zhotoviteli zádržné do 14 dnů po odstranění poslední vady. </w:t>
      </w:r>
    </w:p>
    <w:p w:rsidR="00926D13" w:rsidRDefault="00926D13">
      <w:pPr>
        <w:pStyle w:val="Nadpis2"/>
        <w:suppressAutoHyphens/>
        <w:spacing w:before="0" w:after="80" w:line="240" w:lineRule="atLeast"/>
        <w:rPr>
          <w:sz w:val="24"/>
          <w:szCs w:val="24"/>
        </w:rPr>
      </w:pPr>
      <w:r>
        <w:rPr>
          <w:sz w:val="24"/>
          <w:szCs w:val="24"/>
        </w:rPr>
        <w:t xml:space="preserve">Lhůta splatnosti jednotlivé faktury činí 30 dnů od jejího doručení objednateli. </w:t>
      </w:r>
    </w:p>
    <w:p w:rsidR="00926D13" w:rsidRDefault="00926D13">
      <w:pPr>
        <w:pStyle w:val="Nadpis2"/>
        <w:suppressAutoHyphens/>
        <w:spacing w:before="0" w:after="80" w:line="240" w:lineRule="atLeast"/>
        <w:rPr>
          <w:sz w:val="24"/>
          <w:szCs w:val="24"/>
        </w:rPr>
      </w:pPr>
      <w:r>
        <w:rPr>
          <w:sz w:val="24"/>
          <w:szCs w:val="24"/>
        </w:rPr>
        <w:t>Doručení faktury se provede osobně na podatelnu objednatele nebo doporučeně prostřednictvím držitele poštovní licence.</w:t>
      </w:r>
    </w:p>
    <w:p w:rsidR="00926D13" w:rsidRDefault="00926D13">
      <w:pPr>
        <w:pStyle w:val="Nadpis2"/>
        <w:suppressAutoHyphens/>
        <w:spacing w:before="0" w:after="80" w:line="240" w:lineRule="atLeast"/>
        <w:rPr>
          <w:sz w:val="24"/>
          <w:szCs w:val="24"/>
        </w:rPr>
      </w:pPr>
      <w:r>
        <w:rPr>
          <w:sz w:val="24"/>
          <w:szCs w:val="24"/>
        </w:rPr>
        <w:t>Objednatel je oprávněn provádět kontrolu vyúčtovaných prací dle stavebního deníku, soupisu provedených prací a přímo na staveništi.</w:t>
      </w:r>
    </w:p>
    <w:p w:rsidR="00926D13" w:rsidRDefault="00926D13">
      <w:pPr>
        <w:pStyle w:val="Nadpis2"/>
        <w:suppressAutoHyphens/>
        <w:spacing w:before="0" w:after="80" w:line="240" w:lineRule="atLeast"/>
        <w:rPr>
          <w:sz w:val="24"/>
          <w:szCs w:val="24"/>
        </w:rPr>
      </w:pPr>
      <w:r>
        <w:rPr>
          <w:sz w:val="24"/>
          <w:szCs w:val="24"/>
        </w:rPr>
        <w:t>Zhotovitel je povinen oprávněným zástupcům objednatele provedení kontroly umožnit.</w:t>
      </w:r>
    </w:p>
    <w:p w:rsidR="00926D13" w:rsidRDefault="00926D13">
      <w:pPr>
        <w:pStyle w:val="Nadpis2"/>
        <w:suppressAutoHyphens/>
        <w:spacing w:before="0" w:after="80" w:line="240" w:lineRule="atLeast"/>
        <w:rPr>
          <w:sz w:val="24"/>
          <w:szCs w:val="24"/>
        </w:rPr>
      </w:pPr>
      <w:r>
        <w:rPr>
          <w:sz w:val="24"/>
          <w:szCs w:val="24"/>
        </w:rPr>
        <w:t>Pro případ řádného zajištění plnění závazků se strany zhotovitele, je objednatel  oprávněn pozastavit financování v případě, že zhotovitel bezdůvodně přeruší práce, práce provádí v rozporu s projektovou dokumentací, ustanoveními uzavřené smlouvy, vyhlášenými podmínkami zadávacího řízení nebo pokyny objednatele.</w:t>
      </w:r>
    </w:p>
    <w:p w:rsidR="00926D13" w:rsidRDefault="00926D13">
      <w:pPr>
        <w:pStyle w:val="Nadpis2"/>
        <w:suppressAutoHyphens/>
        <w:spacing w:before="0" w:after="80" w:line="240" w:lineRule="atLeast"/>
        <w:rPr>
          <w:sz w:val="24"/>
          <w:szCs w:val="24"/>
        </w:rPr>
      </w:pPr>
      <w:r>
        <w:rPr>
          <w:sz w:val="24"/>
          <w:szCs w:val="24"/>
        </w:rPr>
        <w:t xml:space="preserve">Pokud objednatel bude v prodlení s úhradou faktury o více jak 30 dnů, je zhotovitel oprávněn přerušit provádění díla, a to až do doby zaplacení.  O dobu shodnou </w:t>
      </w:r>
      <w:r>
        <w:rPr>
          <w:sz w:val="24"/>
          <w:szCs w:val="24"/>
        </w:rPr>
        <w:lastRenderedPageBreak/>
        <w:t>s dobou, po kterou byl objednatel v prodlení s úhradou, se prodlouží termín provedení díla.</w:t>
      </w:r>
    </w:p>
    <w:p w:rsidR="00926D13" w:rsidRDefault="00926D13">
      <w:pPr>
        <w:pStyle w:val="Nadpis2"/>
        <w:suppressAutoHyphens/>
        <w:spacing w:before="0" w:after="80" w:line="240" w:lineRule="atLeast"/>
        <w:rPr>
          <w:sz w:val="24"/>
          <w:szCs w:val="24"/>
        </w:rPr>
      </w:pPr>
      <w:r>
        <w:rPr>
          <w:sz w:val="24"/>
          <w:szCs w:val="24"/>
        </w:rPr>
        <w:t xml:space="preserve">Faktury zhotovitele budou mít náležitosti daňového dokladu dle zákona č. 235/2004 Sb., o DPH v platném znění. Dále musí faktura obsahovat číslo smlouvy objednatele. Součástí faktury bude příloha – jasný a čitelný soupis provedených prací oceněný podle položkového rozpočtu a odsouhlasený objednatelem ve dvou vyhotoveních. </w:t>
      </w:r>
    </w:p>
    <w:p w:rsidR="00926D13" w:rsidRDefault="00926D13"/>
    <w:p w:rsidR="00926D13" w:rsidRDefault="00926D13"/>
    <w:p w:rsidR="00926D13" w:rsidRDefault="00926D13">
      <w:pPr>
        <w:pStyle w:val="Nadpis2"/>
        <w:numPr>
          <w:ilvl w:val="0"/>
          <w:numId w:val="0"/>
        </w:numPr>
        <w:suppressAutoHyphens/>
        <w:spacing w:before="0" w:after="80" w:line="240" w:lineRule="atLeast"/>
        <w:ind w:left="860"/>
        <w:rPr>
          <w:sz w:val="24"/>
          <w:szCs w:val="24"/>
        </w:rPr>
      </w:pPr>
      <w:r>
        <w:rPr>
          <w:sz w:val="24"/>
          <w:szCs w:val="24"/>
        </w:rPr>
        <w:t>Povinné náležitosti účetních dokladů:</w:t>
      </w:r>
    </w:p>
    <w:p w:rsidR="00926D13" w:rsidRDefault="00926D13">
      <w:pPr>
        <w:pStyle w:val="Nadpis2"/>
        <w:numPr>
          <w:ilvl w:val="0"/>
          <w:numId w:val="29"/>
        </w:numPr>
        <w:suppressAutoHyphens/>
        <w:spacing w:before="0" w:after="80" w:line="240" w:lineRule="atLeast"/>
        <w:rPr>
          <w:sz w:val="24"/>
          <w:szCs w:val="24"/>
        </w:rPr>
      </w:pPr>
      <w:r>
        <w:rPr>
          <w:sz w:val="24"/>
          <w:szCs w:val="24"/>
        </w:rPr>
        <w:t>označení dodavatele (název adresa, IČ/DIČ, bankovní spojení, razítko, podpis)</w:t>
      </w:r>
    </w:p>
    <w:p w:rsidR="00926D13" w:rsidRDefault="00926D13">
      <w:pPr>
        <w:pStyle w:val="Odstavecseseznamem"/>
        <w:numPr>
          <w:ilvl w:val="0"/>
          <w:numId w:val="29"/>
        </w:numPr>
        <w:rPr>
          <w:sz w:val="24"/>
          <w:szCs w:val="24"/>
        </w:rPr>
      </w:pPr>
      <w:r>
        <w:rPr>
          <w:sz w:val="24"/>
          <w:szCs w:val="24"/>
        </w:rPr>
        <w:t>označení odběratele (název adresa, IČ/DIČ)</w:t>
      </w:r>
    </w:p>
    <w:p w:rsidR="00926D13" w:rsidRDefault="00926D13">
      <w:pPr>
        <w:pStyle w:val="Odstavecseseznamem"/>
        <w:numPr>
          <w:ilvl w:val="0"/>
          <w:numId w:val="29"/>
        </w:numPr>
        <w:rPr>
          <w:sz w:val="24"/>
          <w:szCs w:val="24"/>
        </w:rPr>
      </w:pPr>
      <w:r>
        <w:rPr>
          <w:sz w:val="24"/>
          <w:szCs w:val="24"/>
        </w:rPr>
        <w:t>peněžní částka – (bez DPH, samostatně DPH, s DPH)</w:t>
      </w:r>
    </w:p>
    <w:p w:rsidR="00926D13" w:rsidRDefault="00926D13">
      <w:pPr>
        <w:pStyle w:val="Odstavecseseznamem"/>
        <w:numPr>
          <w:ilvl w:val="0"/>
          <w:numId w:val="29"/>
        </w:numPr>
        <w:rPr>
          <w:sz w:val="24"/>
          <w:szCs w:val="24"/>
        </w:rPr>
      </w:pPr>
      <w:r>
        <w:rPr>
          <w:sz w:val="24"/>
          <w:szCs w:val="24"/>
        </w:rPr>
        <w:t>datum vyhotovení faktury, datum uskutečnění zdanitelného plnění a splatnost faktury</w:t>
      </w:r>
    </w:p>
    <w:p w:rsidR="00926D13" w:rsidRDefault="00926D13">
      <w:pPr>
        <w:pStyle w:val="Odstavecseseznamem"/>
        <w:numPr>
          <w:ilvl w:val="0"/>
          <w:numId w:val="29"/>
        </w:numPr>
        <w:rPr>
          <w:sz w:val="24"/>
          <w:szCs w:val="24"/>
        </w:rPr>
      </w:pPr>
      <w:r>
        <w:rPr>
          <w:sz w:val="24"/>
          <w:szCs w:val="24"/>
        </w:rPr>
        <w:t xml:space="preserve">počet jednotek, jed. cena a cena celkem, ve struktuře a formátu podle Přílohy </w:t>
      </w:r>
      <w:proofErr w:type="gramStart"/>
      <w:r>
        <w:rPr>
          <w:sz w:val="24"/>
          <w:szCs w:val="24"/>
        </w:rPr>
        <w:t>č.1 Položkový</w:t>
      </w:r>
      <w:proofErr w:type="gramEnd"/>
      <w:r>
        <w:rPr>
          <w:sz w:val="24"/>
          <w:szCs w:val="24"/>
        </w:rPr>
        <w:t xml:space="preserve"> rozpočet</w:t>
      </w:r>
    </w:p>
    <w:p w:rsidR="00926D13" w:rsidRDefault="00926D13">
      <w:pPr>
        <w:pStyle w:val="Odstavecseseznamem"/>
        <w:numPr>
          <w:ilvl w:val="0"/>
          <w:numId w:val="29"/>
        </w:numPr>
        <w:rPr>
          <w:sz w:val="24"/>
          <w:szCs w:val="24"/>
        </w:rPr>
      </w:pPr>
      <w:r>
        <w:rPr>
          <w:sz w:val="24"/>
          <w:szCs w:val="24"/>
        </w:rPr>
        <w:t xml:space="preserve">název </w:t>
      </w:r>
      <w:proofErr w:type="spellStart"/>
      <w:r>
        <w:rPr>
          <w:sz w:val="24"/>
          <w:szCs w:val="24"/>
        </w:rPr>
        <w:t>subprojektu</w:t>
      </w:r>
      <w:proofErr w:type="spellEnd"/>
      <w:r>
        <w:rPr>
          <w:sz w:val="24"/>
          <w:szCs w:val="24"/>
        </w:rPr>
        <w:t xml:space="preserve">, číslo </w:t>
      </w:r>
      <w:proofErr w:type="spellStart"/>
      <w:r>
        <w:rPr>
          <w:sz w:val="24"/>
          <w:szCs w:val="24"/>
        </w:rPr>
        <w:t>subprojektu</w:t>
      </w:r>
      <w:proofErr w:type="spellEnd"/>
    </w:p>
    <w:p w:rsidR="00926D13" w:rsidRDefault="00926D13">
      <w:pPr>
        <w:pStyle w:val="Odstavecseseznamem"/>
        <w:numPr>
          <w:ilvl w:val="0"/>
          <w:numId w:val="29"/>
        </w:numPr>
        <w:rPr>
          <w:b/>
          <w:sz w:val="24"/>
          <w:szCs w:val="24"/>
        </w:rPr>
      </w:pPr>
      <w:r>
        <w:rPr>
          <w:sz w:val="24"/>
          <w:szCs w:val="24"/>
        </w:rPr>
        <w:t xml:space="preserve">formulace v českém jazyce: </w:t>
      </w:r>
      <w:r>
        <w:rPr>
          <w:b/>
          <w:sz w:val="24"/>
          <w:szCs w:val="24"/>
        </w:rPr>
        <w:t>Podpořeno z Programu švýcarsko-české spolupráce</w:t>
      </w:r>
    </w:p>
    <w:p w:rsidR="00926D13" w:rsidRDefault="00926D13">
      <w:pPr>
        <w:pStyle w:val="Odstavecseseznamem"/>
        <w:numPr>
          <w:ilvl w:val="0"/>
          <w:numId w:val="29"/>
        </w:numPr>
        <w:rPr>
          <w:sz w:val="24"/>
          <w:szCs w:val="24"/>
        </w:rPr>
      </w:pPr>
      <w:r>
        <w:rPr>
          <w:sz w:val="24"/>
          <w:szCs w:val="24"/>
        </w:rPr>
        <w:t xml:space="preserve">formulace v anglickém jazyce: </w:t>
      </w:r>
      <w:proofErr w:type="spellStart"/>
      <w:r>
        <w:rPr>
          <w:b/>
          <w:sz w:val="24"/>
          <w:szCs w:val="24"/>
        </w:rPr>
        <w:t>Supported</w:t>
      </w:r>
      <w:proofErr w:type="spellEnd"/>
      <w:r>
        <w:rPr>
          <w:b/>
          <w:sz w:val="24"/>
          <w:szCs w:val="24"/>
        </w:rPr>
        <w:t xml:space="preserve"> by a grant </w:t>
      </w:r>
      <w:proofErr w:type="spellStart"/>
      <w:r>
        <w:rPr>
          <w:b/>
          <w:sz w:val="24"/>
          <w:szCs w:val="24"/>
        </w:rPr>
        <w:t>from</w:t>
      </w:r>
      <w:proofErr w:type="spellEnd"/>
      <w:r>
        <w:rPr>
          <w:b/>
          <w:sz w:val="24"/>
          <w:szCs w:val="24"/>
        </w:rPr>
        <w:t xml:space="preserve"> </w:t>
      </w:r>
      <w:proofErr w:type="spellStart"/>
      <w:r>
        <w:rPr>
          <w:b/>
          <w:sz w:val="24"/>
          <w:szCs w:val="24"/>
        </w:rPr>
        <w:t>Switzerland</w:t>
      </w:r>
      <w:proofErr w:type="spellEnd"/>
      <w:r>
        <w:rPr>
          <w:b/>
          <w:sz w:val="24"/>
          <w:szCs w:val="24"/>
        </w:rPr>
        <w:t xml:space="preserve"> </w:t>
      </w:r>
      <w:proofErr w:type="spellStart"/>
      <w:r>
        <w:rPr>
          <w:b/>
          <w:sz w:val="24"/>
          <w:szCs w:val="24"/>
        </w:rPr>
        <w:t>through</w:t>
      </w:r>
      <w:proofErr w:type="spellEnd"/>
      <w:r>
        <w:rPr>
          <w:b/>
          <w:sz w:val="24"/>
          <w:szCs w:val="24"/>
        </w:rPr>
        <w:t xml:space="preserve"> </w:t>
      </w:r>
      <w:proofErr w:type="spellStart"/>
      <w:r>
        <w:rPr>
          <w:b/>
          <w:sz w:val="24"/>
          <w:szCs w:val="24"/>
        </w:rPr>
        <w:t>the</w:t>
      </w:r>
      <w:proofErr w:type="spellEnd"/>
      <w:r>
        <w:rPr>
          <w:b/>
          <w:sz w:val="24"/>
          <w:szCs w:val="24"/>
        </w:rPr>
        <w:t xml:space="preserve"> </w:t>
      </w:r>
      <w:proofErr w:type="spellStart"/>
      <w:r>
        <w:rPr>
          <w:b/>
          <w:sz w:val="24"/>
          <w:szCs w:val="24"/>
        </w:rPr>
        <w:t>swiss</w:t>
      </w:r>
      <w:proofErr w:type="spellEnd"/>
      <w:r>
        <w:rPr>
          <w:b/>
          <w:sz w:val="24"/>
          <w:szCs w:val="24"/>
        </w:rPr>
        <w:t xml:space="preserve"> </w:t>
      </w:r>
      <w:proofErr w:type="spellStart"/>
      <w:r>
        <w:rPr>
          <w:b/>
          <w:sz w:val="24"/>
          <w:szCs w:val="24"/>
        </w:rPr>
        <w:t>Contribution</w:t>
      </w:r>
      <w:proofErr w:type="spellEnd"/>
      <w:r>
        <w:rPr>
          <w:b/>
          <w:sz w:val="24"/>
          <w:szCs w:val="24"/>
        </w:rPr>
        <w:t xml:space="preserve"> to </w:t>
      </w:r>
      <w:proofErr w:type="spellStart"/>
      <w:r>
        <w:rPr>
          <w:b/>
          <w:sz w:val="24"/>
          <w:szCs w:val="24"/>
        </w:rPr>
        <w:t>the</w:t>
      </w:r>
      <w:proofErr w:type="spellEnd"/>
      <w:r>
        <w:rPr>
          <w:b/>
          <w:sz w:val="24"/>
          <w:szCs w:val="24"/>
        </w:rPr>
        <w:t xml:space="preserve"> </w:t>
      </w:r>
      <w:proofErr w:type="spellStart"/>
      <w:r>
        <w:rPr>
          <w:b/>
          <w:sz w:val="24"/>
          <w:szCs w:val="24"/>
        </w:rPr>
        <w:t>enlarged</w:t>
      </w:r>
      <w:proofErr w:type="spellEnd"/>
      <w:r>
        <w:rPr>
          <w:b/>
          <w:sz w:val="24"/>
          <w:szCs w:val="24"/>
        </w:rPr>
        <w:t xml:space="preserve"> </w:t>
      </w:r>
      <w:proofErr w:type="spellStart"/>
      <w:r>
        <w:rPr>
          <w:b/>
          <w:sz w:val="24"/>
          <w:szCs w:val="24"/>
        </w:rPr>
        <w:t>European</w:t>
      </w:r>
      <w:proofErr w:type="spellEnd"/>
      <w:r>
        <w:rPr>
          <w:b/>
          <w:sz w:val="24"/>
          <w:szCs w:val="24"/>
        </w:rPr>
        <w:t xml:space="preserve"> Union</w:t>
      </w:r>
    </w:p>
    <w:p w:rsidR="00926D13" w:rsidRDefault="00926D13">
      <w:pPr>
        <w:pStyle w:val="Odstavecseseznamem"/>
        <w:numPr>
          <w:ilvl w:val="0"/>
          <w:numId w:val="29"/>
        </w:numPr>
        <w:rPr>
          <w:sz w:val="24"/>
          <w:szCs w:val="24"/>
        </w:rPr>
      </w:pPr>
      <w:r>
        <w:rPr>
          <w:sz w:val="24"/>
          <w:szCs w:val="24"/>
        </w:rPr>
        <w:t>uvedení loga programu dle metodických pokynů poskytovatele dotace (volně dostupné na www.swiss-contribution.cz)</w:t>
      </w:r>
    </w:p>
    <w:p w:rsidR="00926D13" w:rsidRDefault="00926D13"/>
    <w:p w:rsidR="00926D13" w:rsidRDefault="00926D13">
      <w:pPr>
        <w:pStyle w:val="Nadpis2"/>
        <w:suppressAutoHyphens/>
        <w:spacing w:before="0" w:after="80" w:line="240" w:lineRule="atLeast"/>
        <w:rPr>
          <w:sz w:val="24"/>
          <w:szCs w:val="24"/>
        </w:rPr>
      </w:pPr>
      <w:r>
        <w:rPr>
          <w:sz w:val="24"/>
          <w:szCs w:val="24"/>
        </w:rPr>
        <w:t>V případě, že zhotovitel vyúčtuje práce nebo dodávky, které neprovedl, vyúčtuje chybně cenu nebo faktura nebude obsahovat některou povinnou nebo dohodnutou náležitost, je objednatel oprávněn vadnou fakturu před uplynutím lhůty splatnosti vrátit zhotoviteli bez zaplacení a dále je objednatel oprávněn požadovat vystavení nové faktury nebo vystavení opravného daňového dokladu. Ve vrácené faktuře vyznačí důvod vrácení. Zhotovitel provede opravu dle pokynů objednatele, a to vystavením nové faktury nebo vystavením opravného daňového dokladu.</w:t>
      </w:r>
    </w:p>
    <w:p w:rsidR="00926D13" w:rsidRDefault="00926D13">
      <w:pPr>
        <w:pStyle w:val="Nadpis2"/>
        <w:suppressAutoHyphens/>
        <w:spacing w:before="0" w:after="80" w:line="240" w:lineRule="atLeast"/>
        <w:rPr>
          <w:sz w:val="24"/>
          <w:szCs w:val="24"/>
        </w:rPr>
      </w:pPr>
      <w:r>
        <w:rPr>
          <w:sz w:val="24"/>
          <w:szCs w:val="24"/>
        </w:rPr>
        <w:t>Vrátí-li objednatel vadnou fakturu zhotoviteli, přestává běžet původní lhůta splatnosti. Celá lhůta splatnosti běží opět ode dne doručení vystavené nové faktury nebo vystaveného opraveného daňového dokladu objednateli.</w:t>
      </w:r>
    </w:p>
    <w:p w:rsidR="00926D13" w:rsidRDefault="00926D13">
      <w:pPr>
        <w:pStyle w:val="Nadpis2"/>
        <w:suppressAutoHyphens/>
        <w:spacing w:before="0" w:after="80" w:line="240" w:lineRule="atLeast"/>
        <w:rPr>
          <w:sz w:val="24"/>
          <w:szCs w:val="24"/>
        </w:rPr>
      </w:pPr>
      <w:r>
        <w:rPr>
          <w:sz w:val="24"/>
          <w:szCs w:val="24"/>
        </w:rPr>
        <w:t>Povinnost zaplatit je splněna dnem odepsání příslušné částky z účtu objednatele.</w:t>
      </w:r>
    </w:p>
    <w:p w:rsidR="00926D13" w:rsidRDefault="00926D13">
      <w:pPr>
        <w:pStyle w:val="Nadpis2"/>
        <w:suppressAutoHyphens/>
        <w:spacing w:before="0" w:after="80" w:line="240" w:lineRule="atLeast"/>
        <w:rPr>
          <w:sz w:val="24"/>
          <w:szCs w:val="24"/>
        </w:rPr>
      </w:pPr>
      <w:r>
        <w:rPr>
          <w:sz w:val="24"/>
          <w:szCs w:val="24"/>
        </w:rPr>
        <w:t xml:space="preserve">Zhotovitel je povinen proplácet oprávněně vystavené faktury subdodavatelů, a to za podmínek sjednaných ve smlouvách se subdodavatelem. Jestliže zhotovitel nesplní tuto povinnost, může objednatel (podle vlastního uvážení) na žádost jím schváleného subdodavatele, doloženou doklady prokazujícími řádné splnění příslušné části závazku, oprávněnost nároku na řádně uplatněnou platbu a při prodlení zhotovitele s úhradou delší než 30 dnů, zaplatit tomuto subdodavateli dlužnou částku přímo. Částku vyplacenou subdodavateli podle předchozí věty je objednatel oprávněn započíst zhotoviteli proti jeho splatným nebo následně vzniklým finančním pohledávkám nebo zhotovitele vyzvat k provedení neprodlené úhrady této částky na účet objednatele. Neprovede-li zhotovitel tuto úhradu </w:t>
      </w:r>
      <w:r>
        <w:rPr>
          <w:sz w:val="24"/>
          <w:szCs w:val="24"/>
        </w:rPr>
        <w:lastRenderedPageBreak/>
        <w:t xml:space="preserve">nejpozději do 2 dnů od doručení výzvy, je povinen zaplatit objednateli smluvní pokutu ve výši </w:t>
      </w:r>
      <w:r>
        <w:rPr>
          <w:b/>
          <w:sz w:val="24"/>
          <w:szCs w:val="24"/>
        </w:rPr>
        <w:t>10.000</w:t>
      </w:r>
      <w:r>
        <w:rPr>
          <w:sz w:val="24"/>
          <w:szCs w:val="24"/>
        </w:rPr>
        <w:t>,--Kč za každý i započatý den prodlení. Tato přímá platba objednatelem subdodavateli nemá vliv na příslušná ustanovení této smlouvy, týkající se zádržného a smluvních pokut.</w:t>
      </w:r>
    </w:p>
    <w:p w:rsidR="00926D13" w:rsidRDefault="00926D13">
      <w:pPr>
        <w:pStyle w:val="Nadpis2"/>
        <w:spacing w:before="0" w:after="80" w:line="240" w:lineRule="atLeast"/>
        <w:rPr>
          <w:i/>
          <w:sz w:val="24"/>
          <w:szCs w:val="24"/>
        </w:rPr>
      </w:pPr>
      <w:r>
        <w:rPr>
          <w:sz w:val="24"/>
          <w:szCs w:val="24"/>
        </w:rPr>
        <w:t>Zhotovitel je povinen ve faktuře konkrétně specifikovat zařízení staveniště a toto doložit fotodokumentací. Pokud se ve fakturách budou vyskytovat položky, které jednoznačně neurčují množství provedených prací či materiálu, je zhotovitel povinen doložit detailní specifikaci těchto položek nebo je podložit příslušnými doklady (např. k položce „Poplatek za uložení na skládce“ přiložit k faktuře jednotlivé vážní lístky).</w:t>
      </w:r>
    </w:p>
    <w:p w:rsidR="00926D13" w:rsidRDefault="00926D13">
      <w:pPr>
        <w:pStyle w:val="Nadpis2"/>
        <w:suppressAutoHyphens/>
        <w:spacing w:before="0" w:after="80" w:line="240" w:lineRule="atLeast"/>
        <w:rPr>
          <w:sz w:val="24"/>
          <w:szCs w:val="24"/>
        </w:rPr>
      </w:pPr>
      <w:r>
        <w:rPr>
          <w:sz w:val="24"/>
          <w:szCs w:val="24"/>
        </w:rPr>
        <w:t>Smluvní strany se dohodly, že zhotovitel bude ve smlouvě a v dokladech při platebním styku s objednatelem užívat číslo účtu uveřejněné dle § 98 zák. č. 235/2004 Sb. v registru plátců a identifikovaných osob.</w:t>
      </w:r>
    </w:p>
    <w:p w:rsidR="00926D13" w:rsidRDefault="00926D13">
      <w:pPr>
        <w:suppressAutoHyphens/>
        <w:spacing w:after="80" w:line="240" w:lineRule="atLeast"/>
        <w:rPr>
          <w:sz w:val="24"/>
          <w:szCs w:val="24"/>
        </w:rPr>
      </w:pPr>
    </w:p>
    <w:p w:rsidR="00926D13" w:rsidRDefault="00926D13">
      <w:pPr>
        <w:pStyle w:val="Nadpis1"/>
        <w:suppressAutoHyphens/>
        <w:spacing w:before="0" w:after="80" w:line="240" w:lineRule="atLeast"/>
      </w:pPr>
      <w:r>
        <w:t>Jakost díla – způsob zajištění řádného plněni</w:t>
      </w:r>
    </w:p>
    <w:p w:rsidR="00926D13" w:rsidRDefault="00926D13">
      <w:pPr>
        <w:pStyle w:val="Nadpis2"/>
        <w:suppressAutoHyphens/>
        <w:spacing w:before="0" w:after="80" w:line="240" w:lineRule="atLeast"/>
        <w:rPr>
          <w:sz w:val="24"/>
          <w:szCs w:val="24"/>
        </w:rPr>
      </w:pPr>
      <w:r>
        <w:rPr>
          <w:sz w:val="24"/>
          <w:szCs w:val="24"/>
        </w:rPr>
        <w:t>Zhotovitel se zavazuje k tomu, že celkový souhrn vlastností provedeného díla bude dávat schopnost uspokojit stanovené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rsidR="00926D13" w:rsidRDefault="00926D13">
      <w:pPr>
        <w:pStyle w:val="Nadpis2"/>
        <w:suppressAutoHyphens/>
        <w:spacing w:before="0" w:after="80" w:line="240" w:lineRule="atLeast"/>
        <w:rPr>
          <w:sz w:val="24"/>
          <w:szCs w:val="24"/>
        </w:rPr>
      </w:pPr>
      <w:r>
        <w:rPr>
          <w:sz w:val="24"/>
          <w:szCs w:val="24"/>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rsidR="00926D13" w:rsidRDefault="00926D13">
      <w:pPr>
        <w:pStyle w:val="Nadpis2"/>
        <w:suppressAutoHyphens/>
        <w:spacing w:before="0" w:after="80" w:line="240" w:lineRule="atLeast"/>
        <w:rPr>
          <w:sz w:val="24"/>
          <w:szCs w:val="24"/>
        </w:rPr>
      </w:pPr>
      <w:r>
        <w:rPr>
          <w:sz w:val="24"/>
          <w:szCs w:val="24"/>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rsidR="00926D13" w:rsidRDefault="00926D13">
      <w:pPr>
        <w:pStyle w:val="Nadpis2"/>
        <w:suppressAutoHyphens/>
        <w:spacing w:before="0" w:after="80" w:line="240" w:lineRule="atLeast"/>
        <w:rPr>
          <w:sz w:val="24"/>
          <w:szCs w:val="24"/>
        </w:rPr>
      </w:pPr>
      <w:r>
        <w:rPr>
          <w:sz w:val="24"/>
          <w:szCs w:val="24"/>
        </w:rPr>
        <w:t>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odsouhlaseny objednatelem a technickým dozorem.</w:t>
      </w:r>
    </w:p>
    <w:p w:rsidR="00926D13" w:rsidRDefault="00926D13">
      <w:pPr>
        <w:pStyle w:val="Nadpis2"/>
        <w:suppressAutoHyphens/>
        <w:spacing w:before="0" w:after="80" w:line="240" w:lineRule="atLeast"/>
        <w:rPr>
          <w:sz w:val="24"/>
          <w:szCs w:val="24"/>
        </w:rPr>
      </w:pPr>
      <w:r>
        <w:rPr>
          <w:sz w:val="24"/>
          <w:szCs w:val="24"/>
        </w:rPr>
        <w:t>Jakost dodávaných materiálů a konstrukcí bude dokladována předepsaným způsobem při kontrolních prohlídkách a při předání a převzetí díla nebo jeho části.</w:t>
      </w:r>
    </w:p>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 w:rsidR="00926D13" w:rsidRDefault="00926D13">
      <w:pPr>
        <w:pStyle w:val="Nadpis1"/>
        <w:suppressAutoHyphens/>
        <w:spacing w:before="0" w:after="80" w:line="240" w:lineRule="atLeast"/>
      </w:pPr>
      <w:r>
        <w:t>Provádění díla a zásady kontroly zhotovitelem prováděných prací</w:t>
      </w:r>
    </w:p>
    <w:p w:rsidR="00926D13" w:rsidRDefault="00926D13">
      <w:pPr>
        <w:pStyle w:val="Nadpis2"/>
        <w:suppressAutoHyphens/>
        <w:spacing w:before="0" w:after="80" w:line="240" w:lineRule="atLeast"/>
        <w:rPr>
          <w:sz w:val="24"/>
          <w:szCs w:val="24"/>
        </w:rPr>
      </w:pPr>
      <w:r>
        <w:rPr>
          <w:sz w:val="24"/>
          <w:szCs w:val="24"/>
        </w:rPr>
        <w:t>Zhotovitel se zavazuje, že dílo provede svým jménem a na vlastní zodpovědnost.</w:t>
      </w:r>
    </w:p>
    <w:p w:rsidR="00926D13" w:rsidRDefault="00926D13">
      <w:pPr>
        <w:pStyle w:val="Nadpis2"/>
        <w:suppressAutoHyphens/>
        <w:spacing w:before="0" w:after="80" w:line="240" w:lineRule="atLeast"/>
        <w:rPr>
          <w:sz w:val="24"/>
          <w:szCs w:val="24"/>
        </w:rPr>
      </w:pPr>
      <w:r>
        <w:rPr>
          <w:sz w:val="24"/>
          <w:szCs w:val="24"/>
        </w:rPr>
        <w:t>Zhotovitel se zavazuje zabezpečit přístup a příjezd k jednotlivým nemovitostem, a to včetně případného zásobování, pokud to charakter stavby vyžaduje.</w:t>
      </w:r>
    </w:p>
    <w:p w:rsidR="00926D13" w:rsidRDefault="00926D13">
      <w:pPr>
        <w:pStyle w:val="Nadpis2"/>
        <w:suppressAutoHyphens/>
        <w:spacing w:before="0" w:after="80" w:line="240" w:lineRule="atLeast"/>
        <w:rPr>
          <w:sz w:val="24"/>
          <w:szCs w:val="24"/>
        </w:rPr>
      </w:pPr>
      <w:r>
        <w:rPr>
          <w:sz w:val="24"/>
          <w:szCs w:val="24"/>
        </w:rPr>
        <w:t>Zhotovitel po provedení prací upraví pozemky dotčené stavbou do původního stavu a zápisem o předání a převzetí je předá jejich vlastníkům, pokud to charakter stavby vyžaduje.</w:t>
      </w:r>
    </w:p>
    <w:p w:rsidR="00926D13" w:rsidRDefault="00926D13">
      <w:pPr>
        <w:pStyle w:val="Nadpis2"/>
        <w:suppressAutoHyphens/>
        <w:spacing w:before="0" w:after="80" w:line="240" w:lineRule="atLeast"/>
        <w:rPr>
          <w:sz w:val="24"/>
          <w:szCs w:val="24"/>
        </w:rPr>
      </w:pPr>
      <w:r>
        <w:rPr>
          <w:sz w:val="24"/>
          <w:szCs w:val="24"/>
        </w:rPr>
        <w:t>Zhotovitel se zavazuje po převzetí staveniště řádně staveniště označit v souladu s obecně platnými právními předpisy. Zhotovitel zajistí zřízení a odstranění zařízení staveniště včetně napojení na inženýrské sítě, náklady s tím spojené jsou zahrnuty ve sjednané ceně díla. Zhotovitel je povinen na převzatém staveništi udržovat pořádek a čistotu, sám zajistit skládky na všechny druhy odpadů vyplývajících z realizace předmětu díla.</w:t>
      </w:r>
    </w:p>
    <w:p w:rsidR="00926D13" w:rsidRDefault="00926D13">
      <w:pPr>
        <w:pStyle w:val="Nadpis2"/>
        <w:suppressAutoHyphens/>
        <w:spacing w:before="0" w:after="80" w:line="240" w:lineRule="atLeast"/>
        <w:rPr>
          <w:sz w:val="24"/>
          <w:szCs w:val="24"/>
        </w:rPr>
      </w:pPr>
      <w:r>
        <w:rPr>
          <w:sz w:val="24"/>
          <w:szCs w:val="24"/>
        </w:rPr>
        <w:t>Zhotovitel zajistí po převzetí staveniště oplocení staveniště nebo jiné vhodné zabezpečení staveniště a náklady s tím spojené jsou zahrnuty ve sjednané ceně díla.</w:t>
      </w:r>
    </w:p>
    <w:p w:rsidR="00926D13" w:rsidRDefault="00926D13">
      <w:pPr>
        <w:pStyle w:val="Nadpis2"/>
        <w:suppressAutoHyphens/>
        <w:spacing w:before="0" w:after="80" w:line="240" w:lineRule="atLeast"/>
        <w:rPr>
          <w:sz w:val="24"/>
          <w:szCs w:val="24"/>
        </w:rPr>
      </w:pPr>
      <w:r>
        <w:rPr>
          <w:sz w:val="24"/>
          <w:szCs w:val="24"/>
        </w:rPr>
        <w:t xml:space="preserve">Zhotovitel v plné míře zodpovídá za bezpečnost a ochranu všech osob v prostoru staveniště a zavazuje se zabezpečit jejich vybavení ochrannými pracovními pomůckami. Zhotovitel se zavazuje k součinnosti s koordinátorem bezpečnosti práce ustanoveným objednatelem, a to po celou dobu přípravy a realizace stavby. </w:t>
      </w:r>
    </w:p>
    <w:p w:rsidR="00926D13" w:rsidRDefault="00926D13">
      <w:pPr>
        <w:pStyle w:val="Nadpis2"/>
        <w:suppressAutoHyphens/>
        <w:spacing w:before="0" w:after="80" w:line="240" w:lineRule="atLeast"/>
        <w:rPr>
          <w:sz w:val="24"/>
          <w:szCs w:val="24"/>
        </w:rPr>
      </w:pPr>
      <w:r>
        <w:rPr>
          <w:sz w:val="24"/>
          <w:szCs w:val="24"/>
        </w:rPr>
        <w:t xml:space="preserve">Pokud to bude v rámci provádění díla nutné, pak zhotovitel zabezpečí povolení k uzavírkám, prokopávkám, záborům komunikací a kácení zeleně, osazení a údržbu provizorního dopravního značení apod. podle zadávací dokumentace stavby a uvedení do původního stavu vč. předávání správci nebo vlastníkovi. Zhotovitel je povinen zajistit stavbu tak, aby nedošlo k ohrožování, nadměrnému nebo zbytečnému obtěžování okolí stavby, ke znečištění komunikací apod. </w:t>
      </w:r>
    </w:p>
    <w:p w:rsidR="00926D13" w:rsidRDefault="00926D13">
      <w:pPr>
        <w:pStyle w:val="Nadpis2"/>
        <w:suppressAutoHyphens/>
        <w:spacing w:before="0" w:after="80" w:line="240" w:lineRule="atLeast"/>
        <w:rPr>
          <w:sz w:val="24"/>
          <w:szCs w:val="24"/>
        </w:rPr>
      </w:pPr>
      <w:r>
        <w:rPr>
          <w:sz w:val="24"/>
          <w:szCs w:val="24"/>
        </w:rPr>
        <w:t xml:space="preserve">Zhotovitel se zavazuje realizovat práce vyžadující zvláštní způsobilost nebo povolení podle příslušných předpisů osobami, které tuto podmínku splňují. </w:t>
      </w:r>
    </w:p>
    <w:p w:rsidR="00926D13" w:rsidRDefault="00926D13">
      <w:pPr>
        <w:pStyle w:val="Nadpis2"/>
        <w:suppressAutoHyphens/>
        <w:spacing w:before="0" w:after="80" w:line="240" w:lineRule="atLeast"/>
        <w:rPr>
          <w:sz w:val="24"/>
          <w:szCs w:val="24"/>
        </w:rPr>
      </w:pPr>
      <w:r>
        <w:rPr>
          <w:sz w:val="24"/>
          <w:szCs w:val="24"/>
        </w:rPr>
        <w:t>Za účelem kontroly provádění díla sjednají smluvní strany při předání staveniště pravidelné kontrolní dny. Vyvstane-li potřeba svolat mimořádný kontrolní den, svolá jej objednatel, zhotovitel je povinen zúčastnit se mimořádného kontrolního dne. O průběhu a závěrech kontrolního dne se pořídí zápis, k jehož vypracování je povinen zhotovitel.</w:t>
      </w:r>
    </w:p>
    <w:p w:rsidR="00926D13" w:rsidRDefault="00926D13">
      <w:pPr>
        <w:pStyle w:val="Nadpis2"/>
        <w:suppressAutoHyphens/>
        <w:spacing w:before="0" w:after="80" w:line="240" w:lineRule="atLeast"/>
        <w:rPr>
          <w:sz w:val="24"/>
          <w:szCs w:val="24"/>
        </w:rPr>
      </w:pPr>
      <w:r>
        <w:rPr>
          <w:sz w:val="24"/>
          <w:szCs w:val="24"/>
        </w:rPr>
        <w:t>Zhotovitel je povinen vyzvat objednatele ke kontrole a prověření prací, které v dalším postupu budou zakryty nebo se stanou nepřístupnými (postačí zápis ve stavebním deníku).  Zhotovitel je povinen vyzvat objednatele nejméně 5 dnů před termínem, v němž budou předmětné práce zakryty. Pokud tak zhotovitel neučiní, je povinen umožnit objednateli provedení dodatečné kontroly a nést náklady s tím spojené.</w:t>
      </w:r>
    </w:p>
    <w:p w:rsidR="00926D13" w:rsidRDefault="00926D13">
      <w:pPr>
        <w:pStyle w:val="Nadpis2"/>
        <w:suppressAutoHyphens/>
        <w:spacing w:before="0" w:after="80" w:line="240" w:lineRule="atLeast"/>
        <w:rPr>
          <w:sz w:val="24"/>
          <w:szCs w:val="24"/>
        </w:rPr>
      </w:pPr>
      <w:r>
        <w:rPr>
          <w:sz w:val="24"/>
          <w:szCs w:val="24"/>
        </w:rPr>
        <w:t xml:space="preserve">Pokud se objednatel ke kontrole přes včasné písemné vyzvání nedostaví, je zhotovitel oprávněn předmětné práce zakrýt. Bude-li v tomto případě objednatel dodatečně požadovat jejich odkrytí, je zhotovitel povinen toto odkrytí provést na </w:t>
      </w:r>
      <w:r>
        <w:rPr>
          <w:sz w:val="24"/>
          <w:szCs w:val="24"/>
        </w:rPr>
        <w:lastRenderedPageBreak/>
        <w:t xml:space="preserve">náklady objednatele. Pokud se však zjistí, že práce nebyly řádně provedeny, nese veškeré náklady spojené s odkrytím prací, opravou chybného stavu a následným zakrytím zhotovitel. </w:t>
      </w:r>
    </w:p>
    <w:p w:rsidR="00926D13" w:rsidRDefault="00926D13">
      <w:pPr>
        <w:pStyle w:val="Nadpis2"/>
        <w:suppressAutoHyphens/>
        <w:spacing w:before="0" w:after="80" w:line="240" w:lineRule="atLeast"/>
        <w:rPr>
          <w:sz w:val="24"/>
          <w:szCs w:val="24"/>
        </w:rPr>
      </w:pPr>
      <w:r>
        <w:rPr>
          <w:sz w:val="24"/>
          <w:szCs w:val="24"/>
        </w:rPr>
        <w:t>O kontrole zakrývaných částí díla se učiní záznam ve stavebním deníku, který musí obsahovat souhlas objednatele se zakrytím předmětných částí díla. V případě, že se objednatel přes výzvu zhotovitele nedostavil ke kontrole, uvede se tato skutečnost do záznamu ve stavebním deníku místo souhlasu objednatele.</w:t>
      </w:r>
    </w:p>
    <w:p w:rsidR="00926D13" w:rsidRDefault="00926D13">
      <w:pPr>
        <w:pStyle w:val="Nadpis2"/>
        <w:suppressAutoHyphens/>
        <w:spacing w:before="0" w:after="80" w:line="240" w:lineRule="atLeast"/>
        <w:rPr>
          <w:sz w:val="24"/>
          <w:szCs w:val="24"/>
        </w:rPr>
      </w:pPr>
      <w:r>
        <w:rPr>
          <w:sz w:val="24"/>
          <w:szCs w:val="24"/>
        </w:rPr>
        <w:t xml:space="preserve">Zhotovitel je povinen bez odkladu upozornit objednatele na případnou nevhodnost realizace vyžadovaných prací. </w:t>
      </w:r>
    </w:p>
    <w:p w:rsidR="00926D13" w:rsidRDefault="00926D13">
      <w:pPr>
        <w:pStyle w:val="Nadpis2"/>
        <w:suppressAutoHyphens/>
        <w:spacing w:before="0" w:after="80" w:line="240" w:lineRule="atLeast"/>
        <w:rPr>
          <w:sz w:val="24"/>
          <w:szCs w:val="24"/>
        </w:rPr>
      </w:pPr>
      <w:r>
        <w:rPr>
          <w:sz w:val="24"/>
          <w:szCs w:val="24"/>
        </w:rPr>
        <w:t>Věci, které jsou potřebné k provedení díla, je povinen opatřit zhotovitel, pokud v uzavřené smlouvě není výslovně uvedeno, že je opatří objednatel.</w:t>
      </w:r>
    </w:p>
    <w:p w:rsidR="00926D13" w:rsidRDefault="00926D13">
      <w:pPr>
        <w:pStyle w:val="Nadpis2"/>
        <w:suppressAutoHyphens/>
        <w:spacing w:before="0" w:after="80" w:line="240" w:lineRule="atLeast"/>
        <w:rPr>
          <w:sz w:val="24"/>
          <w:szCs w:val="24"/>
        </w:rPr>
      </w:pPr>
      <w:r>
        <w:rPr>
          <w:sz w:val="24"/>
          <w:szCs w:val="24"/>
        </w:rPr>
        <w:t>Zhotovitel je povinen zajistit a financovat veškeré subdodavatelské práce a nese za ně odpovědnost, jako by je prováděl sám.</w:t>
      </w:r>
    </w:p>
    <w:p w:rsidR="00926D13" w:rsidRDefault="00926D13">
      <w:pPr>
        <w:pStyle w:val="Nadpis2"/>
        <w:suppressAutoHyphens/>
        <w:spacing w:before="0" w:after="80" w:line="240" w:lineRule="atLeast"/>
        <w:rPr>
          <w:sz w:val="24"/>
          <w:szCs w:val="24"/>
        </w:rPr>
      </w:pPr>
      <w:r>
        <w:rPr>
          <w:sz w:val="24"/>
          <w:szCs w:val="24"/>
        </w:rPr>
        <w:t>Zhotovitel se zavazuje, že veškeré subdodavatelské práce provede dle subdodavatelského schématu, které předložil v nabídce podané v rámci výběrového řízení provedeného dle zákona o veřejných zakázkách a který je uveden v Příloze č. 2 této smlouvy. Nedodrží-li zhotovitel subdodavatelské schéma uvedené v Příloze č. 2 této smlouvy,  je toto považováno za podstatné porušení této smlouvy a objednatel může od této smlouvy odstoupit.</w:t>
      </w:r>
      <w:r>
        <w:t xml:space="preserve"> </w:t>
      </w:r>
    </w:p>
    <w:p w:rsidR="00926D13" w:rsidRDefault="00926D13">
      <w:pPr>
        <w:pStyle w:val="Nadpis2"/>
        <w:suppressAutoHyphens/>
        <w:rPr>
          <w:sz w:val="24"/>
          <w:szCs w:val="24"/>
        </w:rPr>
      </w:pPr>
      <w:r>
        <w:rPr>
          <w:sz w:val="24"/>
          <w:szCs w:val="24"/>
        </w:rPr>
        <w:t xml:space="preserve">Zhotovitel se zavazuje nejpozději při podpisu této smlouvy předložit objednateli originál nebo úředně ověřenou kopii smlouvy (včetně všech příslušných pojistných podmínek a případných dalších souvisejících ujednání) o pojištění odpovědnosti zhotovitele za škodu, kterou může svou činností či nečinností způsobit v souvislosti s plněním předmětu této smlouvy objednateli či jakékoliv třetí osobě a odpovědnosti za škodu z podnikatelské činnosti (dále jen „pojistná smlouva“), a to ve výši pojistného plnění odpovídající pojistné částce 10 mil. Kč, s územním rozsahem Česká republika a se spoluúčastí zhotovitele maximálně 10 %. V případě, že objednatel shledá pojistnou smlouvu nedostatečnou z hlediska zajištění odpovědnosti zhotovitele, písemně na to zhotovitele bez zbytečného odkladu upozorní a vyzve jej ke zjednání nápravy včetně uvedení nedostatků, které v pojištění spatřuje, a lhůty pro odstranění nedostatků, která nebude kratší než 15 dnů. Zhotovitel se zavazuje odstranit objednatelem vytčené nedostatky v jemu stanovené lhůtě.  </w:t>
      </w:r>
    </w:p>
    <w:p w:rsidR="00926D13" w:rsidRDefault="00926D13">
      <w:pPr>
        <w:pStyle w:val="Nadpis2"/>
        <w:suppressAutoHyphens/>
        <w:spacing w:before="0" w:after="80" w:line="240" w:lineRule="atLeast"/>
      </w:pPr>
      <w:r>
        <w:rPr>
          <w:sz w:val="24"/>
          <w:szCs w:val="24"/>
        </w:rPr>
        <w:t xml:space="preserve">Zhotovitel se zavazuje, že pojistná smlouva, příp. pojištění bude udržováno v platnosti a účinnosti po celou dobu trvání této smlouvy. Trvání pojistné smlouvy je zhotovitel povinen na požádání objednateli prokázat. </w:t>
      </w:r>
    </w:p>
    <w:p w:rsidR="00926D13" w:rsidRDefault="00926D13">
      <w:pPr>
        <w:spacing w:after="80" w:line="240" w:lineRule="atLeast"/>
        <w:ind w:left="993" w:hanging="709"/>
        <w:jc w:val="both"/>
        <w:rPr>
          <w:sz w:val="24"/>
          <w:szCs w:val="24"/>
        </w:rPr>
      </w:pPr>
      <w:r>
        <w:rPr>
          <w:sz w:val="24"/>
          <w:szCs w:val="24"/>
        </w:rPr>
        <w:t xml:space="preserve">9.19  Objednatel má právo odstoupit od této smlouvy, jestliže zhotovitel nesplní jakoukoliv  povinnost  uvedenou v odst. 9.17 nebo 9.18 této smlouvy. </w:t>
      </w:r>
    </w:p>
    <w:p w:rsidR="00926D13" w:rsidRDefault="00926D13">
      <w:pPr>
        <w:spacing w:after="80" w:line="240" w:lineRule="atLeast"/>
        <w:ind w:left="993" w:hanging="709"/>
        <w:jc w:val="both"/>
        <w:rPr>
          <w:sz w:val="24"/>
          <w:szCs w:val="24"/>
        </w:rPr>
      </w:pPr>
    </w:p>
    <w:p w:rsidR="00926D13" w:rsidRDefault="00926D13">
      <w:pPr>
        <w:pStyle w:val="Nadpis1"/>
        <w:suppressAutoHyphens/>
        <w:spacing w:before="0" w:after="80" w:line="240" w:lineRule="atLeast"/>
      </w:pPr>
      <w:r>
        <w:t>Stavební deník</w:t>
      </w:r>
    </w:p>
    <w:p w:rsidR="00926D13" w:rsidRDefault="00926D13">
      <w:pPr>
        <w:pStyle w:val="Nadpis2"/>
        <w:suppressAutoHyphens/>
        <w:spacing w:before="0" w:after="80" w:line="240" w:lineRule="atLeast"/>
        <w:rPr>
          <w:sz w:val="24"/>
          <w:szCs w:val="24"/>
        </w:rPr>
      </w:pPr>
      <w:r>
        <w:rPr>
          <w:sz w:val="24"/>
          <w:szCs w:val="24"/>
        </w:rPr>
        <w:t>Zhotovitel je povinen vést v souladu s právními předpisy formou denních záznamů stavební deník. Tato povinnost se týká i staveb podléhajících souhlasu s provedením ohlášené stavby.</w:t>
      </w:r>
    </w:p>
    <w:p w:rsidR="00926D13" w:rsidRDefault="00926D13">
      <w:pPr>
        <w:pStyle w:val="Odrka"/>
        <w:suppressAutoHyphens/>
        <w:spacing w:after="80" w:line="240" w:lineRule="atLeast"/>
        <w:ind w:hanging="567"/>
        <w:rPr>
          <w:sz w:val="24"/>
          <w:szCs w:val="24"/>
        </w:rPr>
      </w:pPr>
      <w:r>
        <w:rPr>
          <w:sz w:val="24"/>
          <w:szCs w:val="24"/>
        </w:rPr>
        <w:t xml:space="preserve">10.2 Zápisy v deníku nesmí být přepisovány, škrtány a z deníku nesmí být vytrhovány první stránky s originálním textem. Každý zápis musí být podepsán stavbyvedoucím </w:t>
      </w:r>
      <w:r>
        <w:rPr>
          <w:sz w:val="24"/>
          <w:szCs w:val="24"/>
        </w:rPr>
        <w:lastRenderedPageBreak/>
        <w:t>zhotovitele nebo jeho oprávněným zástupcem.</w:t>
      </w:r>
    </w:p>
    <w:p w:rsidR="00926D13" w:rsidRDefault="00926D13">
      <w:pPr>
        <w:pStyle w:val="Nadpis2"/>
        <w:numPr>
          <w:ilvl w:val="1"/>
          <w:numId w:val="27"/>
        </w:numPr>
        <w:suppressAutoHyphens/>
        <w:spacing w:before="0" w:after="80" w:line="240" w:lineRule="atLeast"/>
        <w:ind w:left="851" w:hanging="567"/>
        <w:rPr>
          <w:sz w:val="24"/>
          <w:szCs w:val="24"/>
        </w:rPr>
      </w:pPr>
      <w:r>
        <w:rPr>
          <w:sz w:val="24"/>
          <w:szCs w:val="24"/>
        </w:rPr>
        <w:t>Stavební deník vede a dokladuje zhotovitel ode dne převzetí staveniště  do převzetí celé stavby objednatelem.</w:t>
      </w:r>
    </w:p>
    <w:p w:rsidR="00926D13" w:rsidRDefault="00926D13">
      <w:pPr>
        <w:pStyle w:val="Nadpis2"/>
        <w:suppressAutoHyphens/>
        <w:spacing w:before="0" w:after="80" w:line="240" w:lineRule="atLeast"/>
        <w:rPr>
          <w:sz w:val="24"/>
          <w:szCs w:val="24"/>
        </w:rPr>
      </w:pPr>
      <w:r>
        <w:rPr>
          <w:sz w:val="24"/>
          <w:szCs w:val="24"/>
        </w:rPr>
        <w:t>Zhotovitel bude odevzdávat objednateli nebo jeho oprávněnému zástupci prvý průpis denních záznamů ze stavebního deníku při prováděné kontrolní činnosti nebo jej odevzdá při převzetí celého díla objednatelem.</w:t>
      </w:r>
    </w:p>
    <w:p w:rsidR="00926D13" w:rsidRDefault="00926D13">
      <w:pPr>
        <w:pStyle w:val="Nadpis2"/>
        <w:suppressAutoHyphens/>
        <w:spacing w:before="0" w:after="80" w:line="240" w:lineRule="atLeast"/>
        <w:rPr>
          <w:sz w:val="24"/>
          <w:szCs w:val="24"/>
        </w:rPr>
      </w:pPr>
      <w:r>
        <w:rPr>
          <w:sz w:val="24"/>
          <w:szCs w:val="24"/>
        </w:rPr>
        <w:t>Zhotovitel povede mimo stavební deník i deník</w:t>
      </w:r>
      <w:r w:rsidR="007D74BC">
        <w:rPr>
          <w:sz w:val="24"/>
          <w:szCs w:val="24"/>
        </w:rPr>
        <w:t xml:space="preserve"> dalších prací (víceprací) a omezení rozsahu díla (</w:t>
      </w:r>
      <w:proofErr w:type="spellStart"/>
      <w:proofErr w:type="gramStart"/>
      <w:r w:rsidR="007D74BC">
        <w:rPr>
          <w:sz w:val="24"/>
          <w:szCs w:val="24"/>
        </w:rPr>
        <w:t>méněprací</w:t>
      </w:r>
      <w:proofErr w:type="spellEnd"/>
      <w:r w:rsidR="007D74BC">
        <w:rPr>
          <w:sz w:val="24"/>
          <w:szCs w:val="24"/>
        </w:rPr>
        <w:t>)</w:t>
      </w:r>
      <w:r>
        <w:rPr>
          <w:sz w:val="24"/>
          <w:szCs w:val="24"/>
        </w:rPr>
        <w:t xml:space="preserve"> , který</w:t>
      </w:r>
      <w:proofErr w:type="gramEnd"/>
      <w:r>
        <w:rPr>
          <w:sz w:val="24"/>
          <w:szCs w:val="24"/>
        </w:rPr>
        <w:t xml:space="preserve"> odděleně bude sloužit jako podklad pro vypracování případného dodatku ke smlouvě, pokud se smluvní strany nedohodnou jinak. Odsouhlasení návrhu i vlastního provedení </w:t>
      </w:r>
      <w:r w:rsidR="00750346">
        <w:rPr>
          <w:sz w:val="24"/>
          <w:szCs w:val="24"/>
        </w:rPr>
        <w:t>dalších prací (víceprací) a omezení rozsahu díla (</w:t>
      </w:r>
      <w:proofErr w:type="spellStart"/>
      <w:r w:rsidR="00750346">
        <w:rPr>
          <w:sz w:val="24"/>
          <w:szCs w:val="24"/>
        </w:rPr>
        <w:t>méněprací</w:t>
      </w:r>
      <w:proofErr w:type="spellEnd"/>
      <w:r w:rsidR="00750346">
        <w:rPr>
          <w:sz w:val="24"/>
          <w:szCs w:val="24"/>
        </w:rPr>
        <w:t xml:space="preserve">) </w:t>
      </w:r>
      <w:r>
        <w:rPr>
          <w:sz w:val="24"/>
          <w:szCs w:val="24"/>
        </w:rPr>
        <w:t xml:space="preserve">v tomto deníku musí být potvrzeno zhotovitelem, objednatelem a generálním projektantem. Zápis zhotovitele musí obsahovat i odkaz na zápis v řádném stavebním deníku a přesné určení kde a kdy </w:t>
      </w:r>
      <w:r w:rsidR="00750346">
        <w:rPr>
          <w:sz w:val="24"/>
          <w:szCs w:val="24"/>
        </w:rPr>
        <w:t>další práce (</w:t>
      </w:r>
      <w:r>
        <w:rPr>
          <w:sz w:val="24"/>
          <w:szCs w:val="24"/>
        </w:rPr>
        <w:t>vícepráce</w:t>
      </w:r>
      <w:r w:rsidR="00750346">
        <w:rPr>
          <w:sz w:val="24"/>
          <w:szCs w:val="24"/>
        </w:rPr>
        <w:t>)</w:t>
      </w:r>
      <w:r>
        <w:rPr>
          <w:sz w:val="24"/>
          <w:szCs w:val="24"/>
        </w:rPr>
        <w:t xml:space="preserve"> vznikly a z jakého důvodu.</w:t>
      </w:r>
    </w:p>
    <w:p w:rsidR="00926D13" w:rsidRDefault="00926D13"/>
    <w:p w:rsidR="00926D13" w:rsidRDefault="00926D13">
      <w:pPr>
        <w:pStyle w:val="Nadpis1"/>
        <w:suppressAutoHyphens/>
        <w:spacing w:before="0" w:after="80" w:line="240" w:lineRule="atLeast"/>
      </w:pPr>
      <w:r>
        <w:t>Předání a převzetí díla</w:t>
      </w:r>
    </w:p>
    <w:p w:rsidR="00926D13" w:rsidRDefault="00926D13">
      <w:pPr>
        <w:pStyle w:val="Nadpis2"/>
        <w:suppressAutoHyphens/>
        <w:spacing w:before="0" w:after="80" w:line="240" w:lineRule="atLeast"/>
        <w:rPr>
          <w:sz w:val="24"/>
          <w:szCs w:val="24"/>
        </w:rPr>
      </w:pPr>
      <w:r>
        <w:rPr>
          <w:sz w:val="24"/>
          <w:szCs w:val="24"/>
        </w:rPr>
        <w:t>Dílo bude po dokončení stavby (dle projektové dokumentace, výkazů výměr a ustanovení této smlouvy specifikujícím dokončení stavby) předáno zápisem o předání a převzetí díla. Zhotovitel se zavazuje vyrozumět objednatele o předání</w:t>
      </w:r>
      <w:r>
        <w:rPr>
          <w:color w:val="FF0000"/>
          <w:sz w:val="24"/>
          <w:szCs w:val="24"/>
        </w:rPr>
        <w:t xml:space="preserve"> </w:t>
      </w:r>
      <w:r>
        <w:rPr>
          <w:sz w:val="24"/>
          <w:szCs w:val="24"/>
        </w:rPr>
        <w:t>díla, a to zápisem ve stavebním deníku ve lhůtě 5 dnů před zahájením přejímacího řízení nebo zápisem z kontrolního dne.</w:t>
      </w:r>
    </w:p>
    <w:p w:rsidR="00926D13" w:rsidRDefault="00926D13">
      <w:pPr>
        <w:pStyle w:val="Nadpis2"/>
        <w:keepNext/>
        <w:suppressAutoHyphens/>
        <w:spacing w:before="0" w:after="80" w:line="240" w:lineRule="atLeast"/>
        <w:rPr>
          <w:sz w:val="24"/>
          <w:szCs w:val="24"/>
        </w:rPr>
      </w:pPr>
      <w:r>
        <w:rPr>
          <w:sz w:val="24"/>
          <w:szCs w:val="24"/>
        </w:rPr>
        <w:t>O předání díla nebo jeho části bude sepsán zápis, který</w:t>
      </w:r>
      <w:r>
        <w:rPr>
          <w:color w:val="FF0000"/>
          <w:sz w:val="24"/>
          <w:szCs w:val="24"/>
        </w:rPr>
        <w:t xml:space="preserve"> </w:t>
      </w:r>
      <w:r>
        <w:rPr>
          <w:sz w:val="24"/>
          <w:szCs w:val="24"/>
        </w:rPr>
        <w:t>sepíše zhotovitel a bude obsahovat zejména:</w:t>
      </w:r>
    </w:p>
    <w:p w:rsidR="00926D13" w:rsidRDefault="00926D13">
      <w:pPr>
        <w:pStyle w:val="Odrka"/>
        <w:numPr>
          <w:ilvl w:val="0"/>
          <w:numId w:val="14"/>
        </w:numPr>
        <w:suppressAutoHyphens/>
        <w:spacing w:after="80" w:line="240" w:lineRule="atLeast"/>
        <w:rPr>
          <w:sz w:val="24"/>
          <w:szCs w:val="24"/>
        </w:rPr>
      </w:pPr>
      <w:r>
        <w:rPr>
          <w:sz w:val="24"/>
          <w:szCs w:val="24"/>
        </w:rPr>
        <w:t>označení díla,</w:t>
      </w:r>
    </w:p>
    <w:p w:rsidR="00926D13" w:rsidRDefault="00926D13">
      <w:pPr>
        <w:pStyle w:val="Odrka"/>
        <w:numPr>
          <w:ilvl w:val="0"/>
          <w:numId w:val="14"/>
        </w:numPr>
        <w:suppressAutoHyphens/>
        <w:spacing w:after="80" w:line="240" w:lineRule="atLeast"/>
        <w:rPr>
          <w:sz w:val="24"/>
          <w:szCs w:val="24"/>
        </w:rPr>
      </w:pPr>
      <w:r>
        <w:rPr>
          <w:sz w:val="24"/>
          <w:szCs w:val="24"/>
        </w:rPr>
        <w:t>označení objednatele a zhotovitele díla,</w:t>
      </w:r>
    </w:p>
    <w:p w:rsidR="00926D13" w:rsidRDefault="00926D13">
      <w:pPr>
        <w:pStyle w:val="Odrka"/>
        <w:numPr>
          <w:ilvl w:val="0"/>
          <w:numId w:val="14"/>
        </w:numPr>
        <w:suppressAutoHyphens/>
        <w:spacing w:after="80" w:line="240" w:lineRule="atLeast"/>
        <w:rPr>
          <w:sz w:val="24"/>
          <w:szCs w:val="24"/>
        </w:rPr>
      </w:pPr>
      <w:r>
        <w:rPr>
          <w:sz w:val="24"/>
          <w:szCs w:val="24"/>
        </w:rPr>
        <w:t>číslo a datum uzavření smlouvy o dílo, včetně čísel a dat uzavření jejích dodatků,</w:t>
      </w:r>
    </w:p>
    <w:p w:rsidR="00926D13" w:rsidRDefault="00926D13">
      <w:pPr>
        <w:pStyle w:val="Odrka"/>
        <w:numPr>
          <w:ilvl w:val="0"/>
          <w:numId w:val="14"/>
        </w:numPr>
        <w:suppressAutoHyphens/>
        <w:spacing w:after="80" w:line="240" w:lineRule="atLeast"/>
        <w:rPr>
          <w:sz w:val="24"/>
          <w:szCs w:val="24"/>
        </w:rPr>
      </w:pPr>
      <w:r>
        <w:rPr>
          <w:sz w:val="24"/>
          <w:szCs w:val="24"/>
        </w:rPr>
        <w:t>datum vydání a čísla stavebních povolení,</w:t>
      </w:r>
    </w:p>
    <w:p w:rsidR="00926D13" w:rsidRDefault="00926D13">
      <w:pPr>
        <w:pStyle w:val="Odrka"/>
        <w:numPr>
          <w:ilvl w:val="0"/>
          <w:numId w:val="14"/>
        </w:numPr>
        <w:suppressAutoHyphens/>
        <w:spacing w:after="80" w:line="240" w:lineRule="atLeast"/>
        <w:rPr>
          <w:sz w:val="24"/>
          <w:szCs w:val="24"/>
        </w:rPr>
      </w:pPr>
      <w:r>
        <w:rPr>
          <w:sz w:val="24"/>
          <w:szCs w:val="24"/>
        </w:rPr>
        <w:t>zahájení a ukončení prací na zhotovovaném díle,</w:t>
      </w:r>
    </w:p>
    <w:p w:rsidR="00926D13" w:rsidRDefault="00926D13">
      <w:pPr>
        <w:pStyle w:val="Odrka"/>
        <w:numPr>
          <w:ilvl w:val="0"/>
          <w:numId w:val="14"/>
        </w:numPr>
        <w:suppressAutoHyphens/>
        <w:spacing w:after="80" w:line="240" w:lineRule="atLeast"/>
        <w:rPr>
          <w:sz w:val="24"/>
          <w:szCs w:val="24"/>
        </w:rPr>
      </w:pPr>
      <w:r>
        <w:rPr>
          <w:sz w:val="24"/>
          <w:szCs w:val="24"/>
        </w:rPr>
        <w:t>prohlášení objednatele, že dílo přejímá,</w:t>
      </w:r>
    </w:p>
    <w:p w:rsidR="00926D13" w:rsidRDefault="00926D13">
      <w:pPr>
        <w:pStyle w:val="Odrka"/>
        <w:numPr>
          <w:ilvl w:val="0"/>
          <w:numId w:val="14"/>
        </w:numPr>
        <w:suppressAutoHyphens/>
        <w:spacing w:after="80" w:line="240" w:lineRule="atLeast"/>
        <w:rPr>
          <w:sz w:val="24"/>
          <w:szCs w:val="24"/>
        </w:rPr>
      </w:pPr>
      <w:r>
        <w:rPr>
          <w:sz w:val="24"/>
          <w:szCs w:val="24"/>
        </w:rPr>
        <w:t>datum a místo sepsání zápisu,</w:t>
      </w:r>
    </w:p>
    <w:p w:rsidR="00926D13" w:rsidRDefault="00926D13">
      <w:pPr>
        <w:pStyle w:val="Odrka"/>
        <w:numPr>
          <w:ilvl w:val="0"/>
          <w:numId w:val="14"/>
        </w:numPr>
        <w:suppressAutoHyphens/>
        <w:spacing w:after="80" w:line="240" w:lineRule="atLeast"/>
        <w:rPr>
          <w:sz w:val="24"/>
          <w:szCs w:val="24"/>
        </w:rPr>
      </w:pPr>
      <w:r>
        <w:rPr>
          <w:sz w:val="24"/>
          <w:szCs w:val="24"/>
        </w:rPr>
        <w:t>jména a podpisy zástupců objednatele a zhotovitele,</w:t>
      </w:r>
    </w:p>
    <w:p w:rsidR="00926D13" w:rsidRDefault="00926D13">
      <w:pPr>
        <w:pStyle w:val="Odrka"/>
        <w:numPr>
          <w:ilvl w:val="0"/>
          <w:numId w:val="14"/>
        </w:numPr>
        <w:suppressAutoHyphens/>
        <w:spacing w:after="80" w:line="240" w:lineRule="atLeast"/>
        <w:rPr>
          <w:sz w:val="24"/>
          <w:szCs w:val="24"/>
        </w:rPr>
      </w:pPr>
      <w:r>
        <w:rPr>
          <w:sz w:val="24"/>
          <w:szCs w:val="24"/>
        </w:rPr>
        <w:t xml:space="preserve">seznam převzaté dokumentace, </w:t>
      </w:r>
    </w:p>
    <w:p w:rsidR="00926D13" w:rsidRDefault="00926D13">
      <w:pPr>
        <w:pStyle w:val="Odrka"/>
        <w:numPr>
          <w:ilvl w:val="0"/>
          <w:numId w:val="14"/>
        </w:numPr>
        <w:suppressAutoHyphens/>
        <w:spacing w:after="80" w:line="240" w:lineRule="atLeast"/>
        <w:rPr>
          <w:sz w:val="24"/>
          <w:szCs w:val="24"/>
        </w:rPr>
      </w:pPr>
      <w:r>
        <w:rPr>
          <w:sz w:val="24"/>
          <w:szCs w:val="24"/>
        </w:rPr>
        <w:t>soupis nákladů od zahájení po ukončení díla nebo jeho části,</w:t>
      </w:r>
    </w:p>
    <w:p w:rsidR="00926D13" w:rsidRDefault="00926D13">
      <w:pPr>
        <w:pStyle w:val="Odrka"/>
        <w:numPr>
          <w:ilvl w:val="0"/>
          <w:numId w:val="14"/>
        </w:numPr>
        <w:suppressAutoHyphens/>
        <w:spacing w:after="80" w:line="240" w:lineRule="atLeast"/>
        <w:rPr>
          <w:sz w:val="24"/>
          <w:szCs w:val="24"/>
        </w:rPr>
      </w:pPr>
      <w:r>
        <w:rPr>
          <w:sz w:val="24"/>
          <w:szCs w:val="24"/>
        </w:rPr>
        <w:t>termín vyklizení staveniště,</w:t>
      </w:r>
    </w:p>
    <w:p w:rsidR="00926D13" w:rsidRDefault="00926D13">
      <w:pPr>
        <w:pStyle w:val="Odrka"/>
        <w:numPr>
          <w:ilvl w:val="0"/>
          <w:numId w:val="14"/>
        </w:numPr>
        <w:suppressAutoHyphens/>
        <w:spacing w:after="80" w:line="240" w:lineRule="atLeast"/>
        <w:rPr>
          <w:sz w:val="24"/>
          <w:szCs w:val="24"/>
        </w:rPr>
      </w:pPr>
      <w:r>
        <w:rPr>
          <w:sz w:val="24"/>
          <w:szCs w:val="24"/>
        </w:rPr>
        <w:t>datum ukončení záruky na dílo.</w:t>
      </w:r>
    </w:p>
    <w:p w:rsidR="00926D13" w:rsidRDefault="00926D13">
      <w:pPr>
        <w:pStyle w:val="Nadpis2"/>
        <w:suppressAutoHyphens/>
        <w:spacing w:before="0" w:after="80" w:line="240" w:lineRule="atLeast"/>
        <w:rPr>
          <w:sz w:val="24"/>
          <w:szCs w:val="24"/>
        </w:rPr>
      </w:pPr>
      <w:r>
        <w:rPr>
          <w:sz w:val="24"/>
          <w:szCs w:val="24"/>
        </w:rPr>
        <w:t xml:space="preserve">Při předání díla zhotovitel zároveň předá objednateli doklady o řádném provedení díla dle technických norem a předpisů, provedených zkouškách, atestech a dokumentaci podle této smlouvy, včetně prohlášení o shodě. </w:t>
      </w:r>
    </w:p>
    <w:p w:rsidR="00926D13" w:rsidRDefault="00926D13">
      <w:pPr>
        <w:pStyle w:val="Nadpis2"/>
        <w:suppressAutoHyphens/>
        <w:spacing w:before="0" w:after="80" w:line="240" w:lineRule="atLeast"/>
        <w:rPr>
          <w:sz w:val="24"/>
          <w:szCs w:val="24"/>
        </w:rPr>
      </w:pPr>
      <w:r>
        <w:rPr>
          <w:sz w:val="24"/>
          <w:szCs w:val="24"/>
        </w:rPr>
        <w:t>Zhotovitel a objednatel jsou dále oprávněni uvést v zápise cokoliv, co budou považovat za nutné.</w:t>
      </w:r>
    </w:p>
    <w:p w:rsidR="00926D13" w:rsidRDefault="00926D13">
      <w:pPr>
        <w:pStyle w:val="Nadpis2"/>
        <w:suppressAutoHyphens/>
        <w:spacing w:before="0" w:after="80" w:line="240" w:lineRule="atLeast"/>
        <w:rPr>
          <w:sz w:val="24"/>
          <w:szCs w:val="24"/>
        </w:rPr>
      </w:pPr>
      <w:r>
        <w:rPr>
          <w:sz w:val="24"/>
          <w:szCs w:val="24"/>
        </w:rPr>
        <w:t xml:space="preserve">Zhotovitel se zavazuje, nejpozději do 5 dnů po předání a převzetí díla odstranit zařízení staveniště a staveniště vyklidit. </w:t>
      </w:r>
    </w:p>
    <w:p w:rsidR="00926D13" w:rsidRDefault="00926D13">
      <w:pPr>
        <w:pStyle w:val="Nadpis2"/>
        <w:suppressAutoHyphens/>
        <w:spacing w:before="0" w:after="80" w:line="240" w:lineRule="atLeast"/>
        <w:rPr>
          <w:sz w:val="24"/>
          <w:szCs w:val="24"/>
        </w:rPr>
      </w:pPr>
      <w:r>
        <w:rPr>
          <w:sz w:val="24"/>
          <w:szCs w:val="24"/>
        </w:rPr>
        <w:lastRenderedPageBreak/>
        <w:t>Zhotovitel není oprávněn dílo na účet Objednatele vhodným způsobem prodat, nepřevezme-li Objednatel dílo bez zbytečného odkladu po dokončení díla.</w:t>
      </w:r>
    </w:p>
    <w:p w:rsidR="00926D13" w:rsidRDefault="00926D13"/>
    <w:p w:rsidR="00926D13" w:rsidRDefault="00926D13"/>
    <w:p w:rsidR="00926D13" w:rsidRDefault="00926D13">
      <w:pPr>
        <w:pStyle w:val="Nadpis1"/>
        <w:suppressAutoHyphens/>
        <w:spacing w:before="0" w:after="80" w:line="240" w:lineRule="atLeast"/>
      </w:pPr>
      <w:r>
        <w:t>Záruční podmínky a vady díla</w:t>
      </w:r>
    </w:p>
    <w:p w:rsidR="00926D13" w:rsidRDefault="00926D13">
      <w:pPr>
        <w:pStyle w:val="Nadpis2"/>
        <w:suppressAutoHyphens/>
        <w:spacing w:before="0" w:after="80" w:line="240" w:lineRule="atLeast"/>
        <w:rPr>
          <w:sz w:val="24"/>
          <w:szCs w:val="24"/>
        </w:rPr>
      </w:pPr>
      <w:r>
        <w:rPr>
          <w:sz w:val="24"/>
          <w:szCs w:val="24"/>
        </w:rPr>
        <w:t>Dílo má vady, zejména jestliže jeho provedení neodpovídá požadavkům uvedeným ve smlouvě, příslušným právním předpisům, normám nebo jiné dokumentaci vztahující se k provedení díla, popř. pokud neumožňuje užívání, k němuž bylo určeno a provedeno.</w:t>
      </w:r>
    </w:p>
    <w:p w:rsidR="00926D13" w:rsidRDefault="00926D13">
      <w:pPr>
        <w:pStyle w:val="Nadpis2"/>
        <w:suppressAutoHyphens/>
        <w:spacing w:before="0" w:after="80" w:line="240" w:lineRule="atLeast"/>
        <w:rPr>
          <w:sz w:val="24"/>
          <w:szCs w:val="24"/>
        </w:rPr>
      </w:pPr>
      <w:r>
        <w:rPr>
          <w:sz w:val="24"/>
          <w:szCs w:val="24"/>
        </w:rPr>
        <w:t xml:space="preserve">Zhotovitel odpovídá za vady, jež má dílo v průběhu výstavby, dále za vady, jež má dílo v době jeho předání a převzetí a vady, které se projeví v záruční době. Za vady díla, které se projeví po záruční době, odpovídá jen tehdy, jestliže byly prokazatelně způsobeny porušením jeho povinností. </w:t>
      </w:r>
    </w:p>
    <w:p w:rsidR="00926D13" w:rsidRDefault="00926D13">
      <w:pPr>
        <w:pStyle w:val="Nadpis2"/>
        <w:suppressAutoHyphens/>
        <w:spacing w:before="0" w:after="80" w:line="240" w:lineRule="atLeast"/>
        <w:rPr>
          <w:sz w:val="24"/>
          <w:szCs w:val="24"/>
        </w:rPr>
      </w:pPr>
      <w:r>
        <w:rPr>
          <w:sz w:val="24"/>
          <w:szCs w:val="24"/>
        </w:rPr>
        <w:t xml:space="preserve">Záruční lhůta na stavbu se sjednává </w:t>
      </w:r>
      <w:r>
        <w:rPr>
          <w:b/>
          <w:sz w:val="24"/>
          <w:szCs w:val="24"/>
        </w:rPr>
        <w:t>v délce 60 měsíců.</w:t>
      </w:r>
      <w:r>
        <w:rPr>
          <w:sz w:val="24"/>
          <w:szCs w:val="24"/>
        </w:rPr>
        <w:t xml:space="preserve"> Veškeré dodávky strojů, zařízení technologie, předměty postupné spotřeby mají záruku shodnou se zárukou poskytovanou výrobcem, zhotovitel však garantuje nejméně 24 měsíců. Výše uvedené záruky platí za předpokladu dodržení všech pravidel provozu a údržby.</w:t>
      </w:r>
    </w:p>
    <w:p w:rsidR="00926D13" w:rsidRDefault="00926D13">
      <w:pPr>
        <w:pStyle w:val="Nadpis2"/>
        <w:suppressAutoHyphens/>
        <w:spacing w:before="0" w:after="80" w:line="240" w:lineRule="atLeast"/>
        <w:rPr>
          <w:sz w:val="24"/>
          <w:szCs w:val="24"/>
        </w:rPr>
      </w:pPr>
      <w:r>
        <w:rPr>
          <w:sz w:val="24"/>
          <w:szCs w:val="24"/>
        </w:rPr>
        <w:t xml:space="preserve">Záruční lhůta začíná běžet dnem, kdy zhotovitel předá objednateli dílo bez vad a nedodělků. </w:t>
      </w:r>
    </w:p>
    <w:p w:rsidR="00926D13" w:rsidRDefault="00926D13">
      <w:pPr>
        <w:pStyle w:val="Nadpis2"/>
        <w:suppressAutoHyphens/>
        <w:spacing w:before="0" w:after="80" w:line="240" w:lineRule="atLeast"/>
        <w:rPr>
          <w:sz w:val="24"/>
          <w:szCs w:val="24"/>
        </w:rPr>
      </w:pPr>
      <w:r>
        <w:rPr>
          <w:sz w:val="24"/>
          <w:szCs w:val="24"/>
        </w:rPr>
        <w:t>Záruční lhůta neběží po dobu, po kterou objednatel nemohl předmět díla užívat. Pro ty části díla, které byly v důsledku reklamace objednatele zhotovitelem opraveny, běží záruční lhůta opětovně od počátku ode dne provedení reklamační opravy.</w:t>
      </w:r>
    </w:p>
    <w:p w:rsidR="00926D13" w:rsidRDefault="00926D13">
      <w:pPr>
        <w:pStyle w:val="Nadpis2"/>
        <w:suppressAutoHyphens/>
        <w:spacing w:before="0" w:after="80" w:line="240" w:lineRule="atLeast"/>
        <w:rPr>
          <w:sz w:val="24"/>
          <w:szCs w:val="24"/>
        </w:rPr>
      </w:pPr>
      <w:r>
        <w:rPr>
          <w:sz w:val="24"/>
          <w:szCs w:val="24"/>
        </w:rPr>
        <w:t>Objednatel je povinen vady stavebních prací písemně reklamovat u zhotovitele bez zbytečného odkladu po jejich zjištění. Objednatel písemně oznámí zhotoviteli výskyt vady, vadu popíše a uvede, jak se projevuje. Jakmile objednatel odeslal toto písemné oznámení, má se za to, že požaduje bezplatné odstranění vady, nestanoví-li objednatel jinak.</w:t>
      </w:r>
    </w:p>
    <w:p w:rsidR="00926D13" w:rsidRDefault="00926D13">
      <w:pPr>
        <w:pStyle w:val="Nadpis2"/>
        <w:suppressAutoHyphens/>
        <w:spacing w:before="0" w:after="80" w:line="240" w:lineRule="atLeast"/>
        <w:rPr>
          <w:sz w:val="24"/>
          <w:szCs w:val="24"/>
        </w:rPr>
      </w:pPr>
      <w:r>
        <w:rPr>
          <w:sz w:val="24"/>
          <w:szCs w:val="24"/>
        </w:rPr>
        <w:t>Zhotovitel je povinen nastoupit neprodleně k odstranění reklamované vady nejpozději však do 2 dnů od obdržení oznámení o</w:t>
      </w:r>
      <w:r>
        <w:rPr>
          <w:color w:val="FF0000"/>
          <w:sz w:val="24"/>
          <w:szCs w:val="24"/>
        </w:rPr>
        <w:t xml:space="preserve"> </w:t>
      </w:r>
      <w:r>
        <w:rPr>
          <w:sz w:val="24"/>
          <w:szCs w:val="24"/>
        </w:rPr>
        <w:t>reklamaci, a to i v případě, že reklamaci neuznává. Náklady na odstranění reklamované vady nese zhotovitel i ve sporných případech až do rozhodnutí soudu.</w:t>
      </w:r>
    </w:p>
    <w:p w:rsidR="00926D13" w:rsidRDefault="00926D13">
      <w:pPr>
        <w:pStyle w:val="Nadpis2"/>
        <w:suppressAutoHyphens/>
        <w:spacing w:before="0" w:after="80" w:line="240" w:lineRule="atLeast"/>
        <w:rPr>
          <w:sz w:val="24"/>
          <w:szCs w:val="24"/>
        </w:rPr>
      </w:pPr>
      <w:r>
        <w:rPr>
          <w:sz w:val="24"/>
          <w:szCs w:val="24"/>
        </w:rPr>
        <w:t>Zhotovitel je povinen započít s odstraněním vady do 5 dnů ode dne doručení písemného oznámení o vadě, pokud se smluvní strany nedohodnou jinak. V případě havárie je povinen započít s odstraněním vady do 24 hodin od oznámení objednatelem, pokud se smluvní strany nedohodnou jinak. Vadu je zhotovitel povinen odstranit nejpozději do 2 pracovních dnů od započetí prací, pokud se smluvní strany nedohodnou jinak. Pro termíny odstraňování vad dle tohoto ustanovení budou dále respektovány technologické lhůty a klimatické podmínky pro provádění prací.</w:t>
      </w:r>
    </w:p>
    <w:p w:rsidR="00926D13" w:rsidRDefault="00926D13">
      <w:pPr>
        <w:pStyle w:val="Nadpis2"/>
        <w:suppressAutoHyphens/>
        <w:spacing w:before="0" w:after="80" w:line="240" w:lineRule="atLeast"/>
        <w:rPr>
          <w:sz w:val="24"/>
          <w:szCs w:val="24"/>
        </w:rPr>
      </w:pPr>
      <w:r>
        <w:rPr>
          <w:sz w:val="24"/>
          <w:szCs w:val="24"/>
        </w:rPr>
        <w:t>Nenastoupí-li zhotovitel k odstranění reklamované vady ve sjednaném termínu, je objednatel oprávněn pověřit odstraněním vady jinou odbornou právnickou nebo fyzickou osobu. Veškeré takto vzniklé náklady uhradí objednateli zhotovitel.</w:t>
      </w:r>
    </w:p>
    <w:p w:rsidR="00926D13" w:rsidRDefault="00926D13">
      <w:pPr>
        <w:pStyle w:val="Nadpis2"/>
        <w:suppressAutoHyphens/>
        <w:spacing w:before="0" w:after="80" w:line="240" w:lineRule="atLeast"/>
        <w:rPr>
          <w:sz w:val="24"/>
          <w:szCs w:val="24"/>
        </w:rPr>
      </w:pPr>
      <w:r>
        <w:rPr>
          <w:sz w:val="24"/>
          <w:szCs w:val="24"/>
        </w:rPr>
        <w:t>Provedenou opravu vady zhotovitel objednateli předá písemně.</w:t>
      </w:r>
    </w:p>
    <w:p w:rsidR="00926D13" w:rsidRDefault="00926D13">
      <w:pPr>
        <w:pStyle w:val="Nadpis2"/>
        <w:suppressAutoHyphens/>
        <w:spacing w:before="0" w:after="80" w:line="240" w:lineRule="atLeast"/>
        <w:rPr>
          <w:sz w:val="24"/>
          <w:szCs w:val="24"/>
        </w:rPr>
      </w:pPr>
      <w:r>
        <w:rPr>
          <w:sz w:val="24"/>
          <w:szCs w:val="24"/>
        </w:rPr>
        <w:t>Zhotovitel zabezpečí na své náklady dopravní značení, včetně organizace dopravy po dobu odstraňování vady.</w:t>
      </w:r>
    </w:p>
    <w:p w:rsidR="00926D13" w:rsidRDefault="00926D13">
      <w:pPr>
        <w:pStyle w:val="Nadpis2"/>
        <w:suppressAutoHyphens/>
        <w:spacing w:before="0" w:after="80" w:line="240" w:lineRule="atLeast"/>
        <w:rPr>
          <w:sz w:val="24"/>
          <w:szCs w:val="24"/>
        </w:rPr>
      </w:pPr>
      <w:r>
        <w:rPr>
          <w:sz w:val="24"/>
          <w:szCs w:val="24"/>
        </w:rPr>
        <w:lastRenderedPageBreak/>
        <w:t>Reklamaci lze uplatnit nejpozději do posledního dne záruční lhůty, přičemž i reklamace odeslaná v poslední den záruční lhůty se považuje za včas uplatněnou.</w:t>
      </w:r>
    </w:p>
    <w:p w:rsidR="00926D13" w:rsidRDefault="00926D13"/>
    <w:p w:rsidR="00926D13" w:rsidRDefault="00926D13">
      <w:pPr>
        <w:pStyle w:val="Nadpis1"/>
        <w:suppressAutoHyphens/>
        <w:spacing w:before="0" w:after="80" w:line="240" w:lineRule="atLeast"/>
      </w:pPr>
      <w:r>
        <w:t xml:space="preserve">Smluvní pokuty a úroky z prodlení </w:t>
      </w:r>
    </w:p>
    <w:p w:rsidR="00926D13" w:rsidRDefault="00926D13">
      <w:pPr>
        <w:pStyle w:val="Nadpis2"/>
        <w:suppressAutoHyphens/>
        <w:spacing w:before="0" w:after="80" w:line="240" w:lineRule="atLeast"/>
        <w:rPr>
          <w:sz w:val="24"/>
          <w:szCs w:val="24"/>
        </w:rPr>
      </w:pPr>
      <w:r>
        <w:rPr>
          <w:sz w:val="24"/>
          <w:szCs w:val="24"/>
        </w:rPr>
        <w:t>Pokud bude zhotovitel v </w:t>
      </w:r>
      <w:r>
        <w:rPr>
          <w:b/>
          <w:sz w:val="24"/>
          <w:szCs w:val="24"/>
        </w:rPr>
        <w:t>prodlení</w:t>
      </w:r>
      <w:r>
        <w:rPr>
          <w:sz w:val="24"/>
          <w:szCs w:val="24"/>
        </w:rPr>
        <w:t xml:space="preserve">  </w:t>
      </w:r>
      <w:r>
        <w:rPr>
          <w:b/>
          <w:sz w:val="24"/>
          <w:szCs w:val="24"/>
        </w:rPr>
        <w:t xml:space="preserve">s </w:t>
      </w:r>
      <w:r>
        <w:rPr>
          <w:sz w:val="24"/>
          <w:szCs w:val="24"/>
        </w:rPr>
        <w:t xml:space="preserve">provedením díla v termínu sjednaném dle čl. 5 odst. 5.4 této smlouvy, je objednatel oprávněn po zhotoviteli požadovat zaplacení smluvní </w:t>
      </w:r>
      <w:r>
        <w:rPr>
          <w:b/>
          <w:sz w:val="24"/>
          <w:szCs w:val="24"/>
        </w:rPr>
        <w:t>pokuty ve výši 50.000,-- Kč za každý i započatý den prodlen</w:t>
      </w:r>
      <w:r>
        <w:rPr>
          <w:sz w:val="24"/>
          <w:szCs w:val="24"/>
        </w:rPr>
        <w:t>í, pokud se smluvní strany nedohodnou jinak.</w:t>
      </w:r>
    </w:p>
    <w:p w:rsidR="00926D13" w:rsidRDefault="00926D13">
      <w:pPr>
        <w:pStyle w:val="Nadpis2"/>
        <w:suppressAutoHyphens/>
        <w:spacing w:before="0" w:after="80" w:line="240" w:lineRule="atLeast"/>
        <w:rPr>
          <w:sz w:val="24"/>
          <w:szCs w:val="24"/>
        </w:rPr>
      </w:pPr>
      <w:r>
        <w:rPr>
          <w:sz w:val="24"/>
          <w:szCs w:val="24"/>
        </w:rPr>
        <w:t xml:space="preserve">V případě, že stavbu budou realizovat subdodavatelé v rozporu se subdodavatelským schématem uvedeným v Příloze č. 2 této smlouvy, je objednatel oprávněn účtovat zhotoviteli smluvní pokutu ve výši </w:t>
      </w:r>
      <w:r>
        <w:rPr>
          <w:b/>
          <w:sz w:val="24"/>
          <w:szCs w:val="24"/>
        </w:rPr>
        <w:t>300 000,-- Kč.</w:t>
      </w:r>
    </w:p>
    <w:p w:rsidR="00926D13" w:rsidRDefault="00926D13">
      <w:pPr>
        <w:pStyle w:val="Nadpis2"/>
        <w:suppressAutoHyphens/>
        <w:spacing w:before="0" w:after="80" w:line="240" w:lineRule="atLeast"/>
        <w:rPr>
          <w:b/>
          <w:sz w:val="24"/>
          <w:szCs w:val="24"/>
        </w:rPr>
      </w:pPr>
      <w:r>
        <w:rPr>
          <w:sz w:val="24"/>
          <w:szCs w:val="24"/>
        </w:rPr>
        <w:t xml:space="preserve">V případě </w:t>
      </w:r>
      <w:r>
        <w:rPr>
          <w:b/>
          <w:sz w:val="24"/>
          <w:szCs w:val="24"/>
        </w:rPr>
        <w:t>nedodržení</w:t>
      </w:r>
      <w:r>
        <w:rPr>
          <w:sz w:val="24"/>
          <w:szCs w:val="24"/>
        </w:rPr>
        <w:t xml:space="preserve"> termínu </w:t>
      </w:r>
      <w:r>
        <w:rPr>
          <w:b/>
          <w:sz w:val="24"/>
          <w:szCs w:val="24"/>
        </w:rPr>
        <w:t>splatnosti</w:t>
      </w:r>
      <w:r>
        <w:rPr>
          <w:sz w:val="24"/>
          <w:szCs w:val="24"/>
        </w:rPr>
        <w:t xml:space="preserve"> jednotlivých faktur objednatelem zhotoviteli, je zhotovitel oprávněn účtovat objednateli úrok z prodlení ve výši </w:t>
      </w:r>
      <w:r>
        <w:rPr>
          <w:b/>
          <w:sz w:val="24"/>
          <w:szCs w:val="24"/>
        </w:rPr>
        <w:t>0,05</w:t>
      </w:r>
      <w:r>
        <w:rPr>
          <w:sz w:val="24"/>
          <w:szCs w:val="24"/>
        </w:rPr>
        <w:t xml:space="preserve"> </w:t>
      </w:r>
      <w:r>
        <w:rPr>
          <w:b/>
          <w:sz w:val="24"/>
          <w:szCs w:val="24"/>
        </w:rPr>
        <w:t>%</w:t>
      </w:r>
      <w:r>
        <w:rPr>
          <w:sz w:val="24"/>
          <w:szCs w:val="24"/>
        </w:rPr>
        <w:t xml:space="preserve"> z fakturované částky </w:t>
      </w:r>
      <w:r>
        <w:rPr>
          <w:b/>
          <w:sz w:val="24"/>
          <w:szCs w:val="24"/>
        </w:rPr>
        <w:t xml:space="preserve">za každý i započatý den prodlení. </w:t>
      </w:r>
    </w:p>
    <w:p w:rsidR="00926D13" w:rsidRDefault="00926D13">
      <w:pPr>
        <w:pStyle w:val="Nadpis2"/>
        <w:suppressAutoHyphens/>
        <w:spacing w:before="0" w:after="80" w:line="240" w:lineRule="atLeast"/>
        <w:rPr>
          <w:sz w:val="24"/>
          <w:szCs w:val="24"/>
        </w:rPr>
      </w:pPr>
      <w:r>
        <w:rPr>
          <w:sz w:val="24"/>
          <w:szCs w:val="24"/>
        </w:rPr>
        <w:t xml:space="preserve">V případě </w:t>
      </w:r>
      <w:r>
        <w:rPr>
          <w:b/>
          <w:sz w:val="24"/>
          <w:szCs w:val="24"/>
        </w:rPr>
        <w:t xml:space="preserve">nedodržení </w:t>
      </w:r>
      <w:r>
        <w:rPr>
          <w:sz w:val="24"/>
          <w:szCs w:val="24"/>
        </w:rPr>
        <w:t xml:space="preserve">termínu </w:t>
      </w:r>
      <w:r>
        <w:rPr>
          <w:b/>
          <w:sz w:val="24"/>
          <w:szCs w:val="24"/>
        </w:rPr>
        <w:t>vystavení</w:t>
      </w:r>
      <w:r>
        <w:rPr>
          <w:sz w:val="24"/>
          <w:szCs w:val="24"/>
        </w:rPr>
        <w:t xml:space="preserve"> jednotlivých faktur zhotovitelem a </w:t>
      </w:r>
      <w:r>
        <w:rPr>
          <w:b/>
          <w:sz w:val="24"/>
          <w:szCs w:val="24"/>
        </w:rPr>
        <w:t xml:space="preserve">doručení </w:t>
      </w:r>
      <w:r>
        <w:rPr>
          <w:sz w:val="24"/>
          <w:szCs w:val="24"/>
        </w:rPr>
        <w:t xml:space="preserve">jednotlivých faktur, je objednatel oprávněn účtovat zhotoviteli úrok z prodlení ve výši stanovené dle § 252 odst. 2 zákona č. 280/2009 Sb., daňový řád z částky přenesené DPH dle § 92e zákona č. 235/2004 Sb., o DPH </w:t>
      </w:r>
      <w:r>
        <w:rPr>
          <w:b/>
          <w:sz w:val="24"/>
          <w:szCs w:val="24"/>
        </w:rPr>
        <w:t>za každý i započatý den prodlení.</w:t>
      </w:r>
    </w:p>
    <w:p w:rsidR="00926D13" w:rsidRDefault="00926D13">
      <w:pPr>
        <w:pStyle w:val="Nadpis2"/>
        <w:suppressAutoHyphens/>
        <w:spacing w:before="0" w:after="80" w:line="240" w:lineRule="atLeast"/>
        <w:rPr>
          <w:sz w:val="24"/>
          <w:szCs w:val="24"/>
        </w:rPr>
      </w:pPr>
      <w:r>
        <w:rPr>
          <w:sz w:val="24"/>
          <w:szCs w:val="24"/>
        </w:rPr>
        <w:t xml:space="preserve">Zhotovitel je povinen zaplatit objednateli smluvní pokutu ve výši </w:t>
      </w:r>
      <w:r>
        <w:rPr>
          <w:b/>
          <w:sz w:val="24"/>
          <w:szCs w:val="24"/>
        </w:rPr>
        <w:t xml:space="preserve">10.000,-- Kč  </w:t>
      </w:r>
      <w:r>
        <w:rPr>
          <w:sz w:val="24"/>
          <w:szCs w:val="24"/>
        </w:rPr>
        <w:t>za každý prokazatelně zjištěný případ nedodržení pořádku na pracovišti nebo nedodržení BOZP, pokud se smluvní strany nedohodnou jinak. Pokuta bude vyúčtována až poté, kdy zhotovitel zjištěné nedostatky zapsané ve stavebním deníku objednatelem nebo jeho oprávněným zástupcem ve stanoveném dodatečném termínu neodstraní.</w:t>
      </w:r>
    </w:p>
    <w:p w:rsidR="00926D13" w:rsidRDefault="00926D13">
      <w:pPr>
        <w:pStyle w:val="Nadpis2"/>
        <w:suppressAutoHyphens/>
        <w:spacing w:before="0" w:after="80" w:line="240" w:lineRule="atLeast"/>
        <w:rPr>
          <w:sz w:val="24"/>
          <w:szCs w:val="24"/>
        </w:rPr>
      </w:pPr>
      <w:r>
        <w:rPr>
          <w:sz w:val="24"/>
          <w:szCs w:val="24"/>
        </w:rPr>
        <w:t xml:space="preserve">V případě nedodržení termínu k odstranění vady, která se projevila v záruční době, je objednatel oprávněn účtovat zhotoviteli smluvní pokutu ve výši </w:t>
      </w:r>
      <w:r>
        <w:rPr>
          <w:b/>
          <w:sz w:val="24"/>
          <w:szCs w:val="24"/>
        </w:rPr>
        <w:t>10.000,-- Kč</w:t>
      </w:r>
      <w:r>
        <w:rPr>
          <w:sz w:val="24"/>
          <w:szCs w:val="24"/>
        </w:rPr>
        <w:t xml:space="preserve"> za každý i započatý den prodlení s odstraněním a každou jednotlivou vadu nebo nedodělek, pokud se smluvní strany nedohodnou jinak. </w:t>
      </w:r>
    </w:p>
    <w:p w:rsidR="00926D13" w:rsidRDefault="00926D13">
      <w:pPr>
        <w:pStyle w:val="Nadpis2"/>
        <w:suppressAutoHyphens/>
        <w:spacing w:before="0" w:after="80" w:line="240" w:lineRule="atLeast"/>
        <w:rPr>
          <w:sz w:val="24"/>
          <w:szCs w:val="24"/>
        </w:rPr>
      </w:pPr>
      <w:r>
        <w:rPr>
          <w:sz w:val="24"/>
          <w:szCs w:val="24"/>
        </w:rPr>
        <w:t xml:space="preserve">V případě nedodržení stanoveného termínu nástupu na odstranění vady v záruční době je objednatel oprávněn účtovat zhotoviteli smluvní pokutu ve výši </w:t>
      </w:r>
      <w:r>
        <w:rPr>
          <w:b/>
          <w:sz w:val="24"/>
          <w:szCs w:val="24"/>
        </w:rPr>
        <w:t>10.000</w:t>
      </w:r>
      <w:r>
        <w:rPr>
          <w:sz w:val="24"/>
          <w:szCs w:val="24"/>
        </w:rPr>
        <w:t xml:space="preserve">,-- Kč za každou vadu nebo nedodělek a každý i započatý den prodlení s nástupem k jejich odstranění, pokud se smluvní strany nedohodnou jinak. </w:t>
      </w:r>
    </w:p>
    <w:p w:rsidR="00926D13" w:rsidRDefault="00926D13">
      <w:pPr>
        <w:pStyle w:val="Nadpis2"/>
        <w:suppressAutoHyphens/>
        <w:spacing w:before="0" w:after="80" w:line="240" w:lineRule="atLeast"/>
        <w:rPr>
          <w:sz w:val="24"/>
          <w:szCs w:val="24"/>
        </w:rPr>
      </w:pPr>
      <w:r>
        <w:rPr>
          <w:sz w:val="24"/>
          <w:szCs w:val="24"/>
        </w:rPr>
        <w:t xml:space="preserve">V případě nedodržení termínu odstranění zařízení staveniště a vyklizení staveniště po předání a převzetí díla, je objednatel oprávněn účtovat zhotoviteli smluvní pokutu ve výši </w:t>
      </w:r>
      <w:r>
        <w:rPr>
          <w:b/>
          <w:sz w:val="24"/>
          <w:szCs w:val="24"/>
        </w:rPr>
        <w:t>10.000,-- Kč</w:t>
      </w:r>
      <w:r>
        <w:rPr>
          <w:sz w:val="24"/>
          <w:szCs w:val="24"/>
        </w:rPr>
        <w:t xml:space="preserve"> za každý i započatý den prodlení s odstraněním zařízení staveniště a vyklizením staveniště, pokud se smluvní strany nedohodnou jinak. </w:t>
      </w:r>
    </w:p>
    <w:p w:rsidR="00926D13" w:rsidRDefault="00926D13">
      <w:pPr>
        <w:pStyle w:val="Nadpis2"/>
        <w:suppressAutoHyphens/>
        <w:spacing w:before="0" w:after="80" w:line="240" w:lineRule="atLeast"/>
        <w:rPr>
          <w:sz w:val="24"/>
          <w:szCs w:val="24"/>
        </w:rPr>
      </w:pPr>
      <w:r>
        <w:rPr>
          <w:sz w:val="24"/>
          <w:szCs w:val="24"/>
        </w:rPr>
        <w:t>V případě, že závazek provést dílo zanikne před řádným ukončením díla, nezaniká nárok na smluvní pokutu, pokud vznikl dřívějším porušením povinnosti.</w:t>
      </w:r>
    </w:p>
    <w:p w:rsidR="00926D13" w:rsidRDefault="00926D13">
      <w:pPr>
        <w:pStyle w:val="Nadpis2"/>
        <w:suppressAutoHyphens/>
        <w:spacing w:before="0" w:after="80" w:line="240" w:lineRule="atLeast"/>
        <w:rPr>
          <w:sz w:val="24"/>
          <w:szCs w:val="24"/>
        </w:rPr>
      </w:pPr>
      <w:r>
        <w:rPr>
          <w:sz w:val="24"/>
          <w:szCs w:val="24"/>
        </w:rPr>
        <w:t>Zánik závazku pozdním plněním neznamená zánik nároku na smluvní pokutu za prodlení s plněním.</w:t>
      </w:r>
    </w:p>
    <w:p w:rsidR="00926D13" w:rsidRDefault="00926D13">
      <w:pPr>
        <w:pStyle w:val="Nadpis2"/>
        <w:suppressAutoHyphens/>
        <w:spacing w:before="0" w:after="80" w:line="240" w:lineRule="atLeast"/>
        <w:rPr>
          <w:sz w:val="24"/>
          <w:szCs w:val="24"/>
        </w:rPr>
      </w:pPr>
      <w:r>
        <w:rPr>
          <w:sz w:val="24"/>
          <w:szCs w:val="24"/>
        </w:rPr>
        <w:t xml:space="preserve">Smluvní pokuty sjednané touto smlouvou zaplatí povinná strana nezávisle na zavinění a na tom, zda a v jaké výši vznikne druhé straně škoda, kterou lze vymáhat samostatně. </w:t>
      </w:r>
    </w:p>
    <w:p w:rsidR="00926D13" w:rsidRDefault="00926D13">
      <w:pPr>
        <w:pStyle w:val="Nadpis2"/>
        <w:suppressAutoHyphens/>
        <w:spacing w:before="0" w:after="80" w:line="240" w:lineRule="atLeast"/>
        <w:rPr>
          <w:sz w:val="24"/>
          <w:szCs w:val="24"/>
        </w:rPr>
      </w:pPr>
      <w:r>
        <w:rPr>
          <w:sz w:val="24"/>
          <w:szCs w:val="24"/>
        </w:rPr>
        <w:t xml:space="preserve">Smluvní pokuty se nezapočítávají na náhradu případně vzniklé škody. </w:t>
      </w:r>
    </w:p>
    <w:p w:rsidR="00926D13" w:rsidRDefault="00926D13"/>
    <w:p w:rsidR="00926D13" w:rsidRDefault="00926D13">
      <w:pPr>
        <w:pStyle w:val="Nadpis1"/>
        <w:suppressAutoHyphens/>
        <w:spacing w:before="0" w:after="80" w:line="240" w:lineRule="atLeast"/>
      </w:pPr>
      <w:r>
        <w:t>Závěrečná ujednání</w:t>
      </w:r>
    </w:p>
    <w:p w:rsidR="00926D13" w:rsidRDefault="00926D13">
      <w:pPr>
        <w:pStyle w:val="Nadpis2"/>
        <w:suppressAutoHyphens/>
        <w:spacing w:before="0" w:after="80" w:line="240" w:lineRule="atLeast"/>
        <w:rPr>
          <w:sz w:val="24"/>
          <w:szCs w:val="24"/>
        </w:rPr>
      </w:pPr>
      <w:r>
        <w:rPr>
          <w:sz w:val="24"/>
          <w:szCs w:val="24"/>
        </w:rPr>
        <w:t xml:space="preserve">Smlouva nabývá platnosti i účinnosti dnem podpisu obou smluvních stran. </w:t>
      </w:r>
    </w:p>
    <w:p w:rsidR="00926D13" w:rsidRDefault="00926D13">
      <w:pPr>
        <w:pStyle w:val="Nadpis2"/>
        <w:suppressAutoHyphens/>
        <w:spacing w:before="0" w:after="80" w:line="240" w:lineRule="atLeast"/>
        <w:rPr>
          <w:sz w:val="24"/>
          <w:szCs w:val="24"/>
        </w:rPr>
      </w:pPr>
      <w:r>
        <w:rPr>
          <w:sz w:val="24"/>
          <w:szCs w:val="24"/>
        </w:rPr>
        <w:t>Změnit nebo doplnit tuto smlouvu mohou smluvní strany, jen v případě, že tím nebudou porušeny podmínky zadání veřejné zakázky a zákona č. 137/2006 Sb., o veřejných zakázkách, v platném znění, a to pouze formou písemných dodatků, které budou vzestupně číslovány, výslovně prohlášeny za dodatek této smlouvy a podepsány oprávněnými zástupci smluvních stran.</w:t>
      </w:r>
    </w:p>
    <w:p w:rsidR="00926D13" w:rsidRDefault="00926D13">
      <w:pPr>
        <w:pStyle w:val="Nadpis2"/>
        <w:suppressAutoHyphens/>
        <w:spacing w:before="0" w:after="80" w:line="240" w:lineRule="atLeast"/>
        <w:rPr>
          <w:sz w:val="24"/>
          <w:szCs w:val="24"/>
        </w:rPr>
      </w:pPr>
      <w:r>
        <w:rPr>
          <w:sz w:val="24"/>
          <w:szCs w:val="24"/>
        </w:rPr>
        <w:t xml:space="preserve">Smluvní vztah lze ukončit písemnou dohodou. </w:t>
      </w:r>
    </w:p>
    <w:p w:rsidR="00926D13" w:rsidRDefault="00926D13">
      <w:pPr>
        <w:pStyle w:val="Nadpis2"/>
        <w:suppressAutoHyphens/>
        <w:spacing w:before="0" w:after="80" w:line="240" w:lineRule="atLeast"/>
        <w:rPr>
          <w:sz w:val="24"/>
          <w:szCs w:val="24"/>
        </w:rPr>
      </w:pPr>
      <w:r>
        <w:rPr>
          <w:sz w:val="24"/>
          <w:szCs w:val="24"/>
        </w:rPr>
        <w:t>Objednatel a zhotovitel jsou oprávněni odstoupit od této smlouvy, za podmínek stanovených v obchodním zákoníku a dále může objednatel od této smlouvy odstoupit dle čl. 2. odst. 2.6, odst. 2.7, čl. 3 odst. 3.23, čl. 5 odst. 5.3a dle čl. 9 odst. 9.16, 9.19 této smlouvy.</w:t>
      </w:r>
    </w:p>
    <w:p w:rsidR="00926D13" w:rsidRDefault="00926D13">
      <w:pPr>
        <w:pStyle w:val="Nadpis2"/>
        <w:suppressAutoHyphens/>
        <w:spacing w:before="0" w:after="80" w:line="240" w:lineRule="atLeast"/>
        <w:rPr>
          <w:sz w:val="24"/>
          <w:szCs w:val="24"/>
        </w:rPr>
      </w:pPr>
      <w:r>
        <w:rPr>
          <w:sz w:val="24"/>
          <w:szCs w:val="24"/>
        </w:rPr>
        <w:t>Smluvní strany se dohodly, že při výskytu zcela mimořádné nepředvídatelné okolnosti, která dokončení díla podstatně ztíží, Zhotovitel přebírá nebezpečí změny okolností na sebe, a nebude požadovat zvýšení ceny za dílo nebo zrušení smlouvy.</w:t>
      </w:r>
    </w:p>
    <w:p w:rsidR="00926D13" w:rsidRDefault="00926D13"/>
    <w:p w:rsidR="00926D13" w:rsidRDefault="00926D13">
      <w:pPr>
        <w:pStyle w:val="Nadpis2"/>
        <w:suppressAutoHyphens/>
        <w:spacing w:before="0" w:after="80" w:line="240" w:lineRule="atLeast"/>
        <w:rPr>
          <w:sz w:val="24"/>
          <w:szCs w:val="24"/>
        </w:rPr>
      </w:pPr>
      <w:r>
        <w:rPr>
          <w:sz w:val="24"/>
          <w:szCs w:val="24"/>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rsidR="00926D13" w:rsidRDefault="00926D13">
      <w:pPr>
        <w:pStyle w:val="Nadpis2"/>
        <w:suppressAutoHyphens/>
        <w:spacing w:before="0" w:after="80" w:line="240" w:lineRule="atLeast"/>
        <w:rPr>
          <w:sz w:val="24"/>
          <w:szCs w:val="24"/>
        </w:rPr>
      </w:pPr>
      <w:r>
        <w:rPr>
          <w:sz w:val="24"/>
          <w:szCs w:val="24"/>
        </w:rPr>
        <w:t xml:space="preserve">Zhotovitel ani objednatel nemohou bez vzájemného souhlasu postoupit svá práva a povinnosti plynoucí ze smlouvy třetí osobě. </w:t>
      </w:r>
    </w:p>
    <w:p w:rsidR="00926D13" w:rsidRDefault="00926D13">
      <w:pPr>
        <w:pStyle w:val="Nadpis2"/>
        <w:suppressAutoHyphens/>
        <w:spacing w:before="0" w:after="80" w:line="240" w:lineRule="atLeast"/>
        <w:rPr>
          <w:sz w:val="24"/>
          <w:szCs w:val="24"/>
        </w:rPr>
      </w:pPr>
      <w:r>
        <w:rPr>
          <w:sz w:val="24"/>
          <w:szCs w:val="24"/>
        </w:rPr>
        <w:t>Osoby podepisující tuto smlouvu svými podpisy stvrzují platnost svých jednatelských oprávnění.</w:t>
      </w:r>
    </w:p>
    <w:p w:rsidR="00926D13" w:rsidRDefault="00926D13">
      <w:pPr>
        <w:pStyle w:val="Nadpis2"/>
        <w:suppressAutoHyphens/>
        <w:spacing w:before="0" w:after="80" w:line="240" w:lineRule="atLeast"/>
        <w:rPr>
          <w:sz w:val="24"/>
          <w:szCs w:val="24"/>
        </w:rPr>
      </w:pPr>
      <w:r>
        <w:rPr>
          <w:sz w:val="24"/>
          <w:szCs w:val="24"/>
        </w:rPr>
        <w:t>Smluvní strany této smlouvy shodně prohlašují, že si tuto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26D13" w:rsidRDefault="00926D13">
      <w:pPr>
        <w:pStyle w:val="Nadpis2"/>
        <w:suppressAutoHyphens/>
        <w:spacing w:before="0" w:after="80" w:line="240" w:lineRule="atLeast"/>
        <w:rPr>
          <w:sz w:val="24"/>
          <w:szCs w:val="24"/>
        </w:rPr>
      </w:pPr>
      <w:r>
        <w:rPr>
          <w:sz w:val="24"/>
          <w:szCs w:val="24"/>
        </w:rPr>
        <w:t>Smlouva je vyhotovena ve 4 stejnopisech s platností originálu podepsaných oprávněnými zástupci smluvních stran, přičemž objednatel obdrží 3 vyhotovení a zhotovitel 1 vyhotovení.</w:t>
      </w:r>
    </w:p>
    <w:p w:rsidR="00926D13" w:rsidRDefault="00926D13">
      <w:pPr>
        <w:pStyle w:val="Nadpis2"/>
        <w:suppressAutoHyphens/>
        <w:spacing w:before="0" w:after="80" w:line="240" w:lineRule="atLeast"/>
        <w:rPr>
          <w:bCs/>
          <w:sz w:val="24"/>
          <w:szCs w:val="24"/>
        </w:rPr>
      </w:pPr>
      <w:r>
        <w:rPr>
          <w:bCs/>
          <w:sz w:val="24"/>
          <w:szCs w:val="24"/>
        </w:rPr>
        <w:t>Dodavatel se zavazuje umožnit zaměstnancům nebo zmocněncům oprávněných orgánů vstup do objektu a na pozemky dotčené projektem a jeho realizací, a kontrolu dokladů souvisejících s projektem. Jedná se o kontrolu těchto institucí: Ministerstvo zdravotnictví – EF, odbor kontroly, Nejvyšší kontrolní úřad, Ministerstvo financí – odbor kontroly, Národní koordinační jednotka, Švýcarská agentura pro rozvoj a spolupráci, Úřad na ochranu hospodářské soutěže, Finanční úřad. Uchazeč má povinnost vytvořit podmínky ke kontrole a poskytnout součinnost, umožnit přístup k originálům účetních dokladů, záznamům a informacím na nosičích dat.</w:t>
      </w:r>
    </w:p>
    <w:p w:rsidR="00926D13" w:rsidRDefault="00926D13">
      <w:pPr>
        <w:pStyle w:val="Nadpis2"/>
        <w:suppressAutoHyphens/>
        <w:spacing w:before="0" w:after="80" w:line="240" w:lineRule="atLeast"/>
        <w:rPr>
          <w:bCs/>
          <w:sz w:val="24"/>
          <w:szCs w:val="24"/>
        </w:rPr>
      </w:pPr>
      <w:r>
        <w:rPr>
          <w:sz w:val="24"/>
          <w:szCs w:val="24"/>
        </w:rPr>
        <w:t xml:space="preserve">Dodavatel </w:t>
      </w:r>
      <w:r>
        <w:rPr>
          <w:bCs/>
          <w:sz w:val="24"/>
          <w:szCs w:val="24"/>
        </w:rPr>
        <w:t xml:space="preserve">je povinen uchovávat odpovídajícím způsobem v souladu se zákonem č.499/2004 Sb., o archivnictví a spisové službě a o změně některých zákonů, ve </w:t>
      </w:r>
      <w:r>
        <w:rPr>
          <w:bCs/>
          <w:sz w:val="24"/>
          <w:szCs w:val="24"/>
        </w:rPr>
        <w:lastRenderedPageBreak/>
        <w:t>znění pozdějších předpisů, a v souladu se zákonem č. 563/1991 Sb., o účetnictví, ve znění pozdějších předpisů, po dobu deseti let od finančního ukončení projektu, veškeré originály dokumentů, vztahující se k projektu, přičemž běh lhůty se začne počítat od 1. ledna následujícího kalendářního roku poté, kdy byla provedena poslední platba na projekt.</w:t>
      </w:r>
    </w:p>
    <w:p w:rsidR="00926D13" w:rsidRDefault="00926D13">
      <w:pPr>
        <w:pStyle w:val="Nadpis2"/>
        <w:suppressAutoHyphens/>
        <w:spacing w:before="0" w:after="80" w:line="240" w:lineRule="atLeast"/>
        <w:rPr>
          <w:sz w:val="24"/>
          <w:szCs w:val="24"/>
        </w:rPr>
      </w:pPr>
      <w:r>
        <w:rPr>
          <w:sz w:val="24"/>
          <w:szCs w:val="24"/>
        </w:rPr>
        <w:t>Veřejná zakázka nepodléhá režimu o ochraně utajovaných informací. Dodavatel podpisem smlouvy bere na vědomí, že uzavřená smlouva o dílo bude se všemi přílohami zveřejněna.</w:t>
      </w:r>
    </w:p>
    <w:p w:rsidR="00926D13" w:rsidRDefault="00926D13">
      <w:pPr>
        <w:pStyle w:val="Nadpis2"/>
        <w:suppressAutoHyphens/>
        <w:spacing w:before="0" w:after="80" w:line="240" w:lineRule="atLeast"/>
        <w:rPr>
          <w:sz w:val="24"/>
          <w:szCs w:val="24"/>
        </w:rPr>
      </w:pPr>
      <w:r>
        <w:rPr>
          <w:sz w:val="24"/>
          <w:szCs w:val="24"/>
        </w:rPr>
        <w:t>Ve smlouvě nejsou žádná slova opravována, přepisována nebo vepisována. Obě smluvní strany potvrzují správnost a autentičnost této smlouvy svým podpisem.</w:t>
      </w:r>
    </w:p>
    <w:p w:rsidR="00926D13" w:rsidRDefault="00926D13">
      <w:pPr>
        <w:pStyle w:val="Nadpis2"/>
        <w:spacing w:before="0" w:after="80" w:line="240" w:lineRule="atLeast"/>
        <w:rPr>
          <w:sz w:val="24"/>
          <w:szCs w:val="24"/>
        </w:rPr>
      </w:pPr>
      <w:r>
        <w:rPr>
          <w:sz w:val="24"/>
          <w:szCs w:val="24"/>
        </w:rPr>
        <w:t xml:space="preserve"> Nedílnou součástí smlouvy jsou následující Přílohy:</w:t>
      </w:r>
    </w:p>
    <w:p w:rsidR="00926D13" w:rsidRDefault="00926D13"/>
    <w:p w:rsidR="00926D13" w:rsidRDefault="00926D13">
      <w:pPr>
        <w:pStyle w:val="Nadpis2"/>
        <w:numPr>
          <w:ilvl w:val="0"/>
          <w:numId w:val="13"/>
        </w:numPr>
        <w:tabs>
          <w:tab w:val="left" w:pos="708"/>
        </w:tabs>
        <w:suppressAutoHyphens/>
        <w:spacing w:before="0" w:after="80" w:line="240" w:lineRule="atLeast"/>
        <w:rPr>
          <w:sz w:val="24"/>
          <w:szCs w:val="24"/>
        </w:rPr>
      </w:pPr>
      <w:r>
        <w:rPr>
          <w:sz w:val="24"/>
          <w:szCs w:val="24"/>
        </w:rPr>
        <w:t>Položkový rozpočet včetně rekapitulace,</w:t>
      </w:r>
    </w:p>
    <w:p w:rsidR="00926D13" w:rsidRDefault="00926D13">
      <w:pPr>
        <w:pStyle w:val="Nadpis2"/>
        <w:numPr>
          <w:ilvl w:val="0"/>
          <w:numId w:val="13"/>
        </w:numPr>
        <w:tabs>
          <w:tab w:val="left" w:pos="708"/>
        </w:tabs>
        <w:suppressAutoHyphens/>
        <w:spacing w:before="0" w:after="80" w:line="240" w:lineRule="atLeast"/>
        <w:ind w:left="1071" w:hanging="357"/>
        <w:rPr>
          <w:sz w:val="24"/>
          <w:szCs w:val="24"/>
        </w:rPr>
      </w:pPr>
      <w:r>
        <w:rPr>
          <w:sz w:val="24"/>
          <w:szCs w:val="24"/>
        </w:rPr>
        <w:t>Subdodavatelské schéma předložené v nabídce podané v rámci výběrového řízení.</w:t>
      </w:r>
    </w:p>
    <w:p w:rsidR="00926D13" w:rsidRDefault="00926D13">
      <w:pPr>
        <w:numPr>
          <w:ilvl w:val="0"/>
          <w:numId w:val="13"/>
        </w:numPr>
        <w:spacing w:after="80" w:line="240" w:lineRule="atLeast"/>
        <w:textAlignment w:val="auto"/>
        <w:rPr>
          <w:sz w:val="24"/>
          <w:szCs w:val="24"/>
        </w:rPr>
      </w:pPr>
      <w:r>
        <w:rPr>
          <w:sz w:val="24"/>
          <w:szCs w:val="24"/>
        </w:rPr>
        <w:t xml:space="preserve">Harmonogram provádění díla - Časový harmonogram </w:t>
      </w:r>
    </w:p>
    <w:p w:rsidR="00926D13" w:rsidRDefault="00926D13">
      <w:pPr>
        <w:spacing w:after="80" w:line="240" w:lineRule="atLeast"/>
        <w:rPr>
          <w:sz w:val="24"/>
          <w:szCs w:val="24"/>
        </w:rPr>
      </w:pPr>
      <w:r>
        <w:rPr>
          <w:sz w:val="24"/>
          <w:szCs w:val="24"/>
        </w:rPr>
        <w:t xml:space="preserve">            </w:t>
      </w:r>
      <w:r w:rsidRPr="00C76AD2">
        <w:rPr>
          <w:sz w:val="24"/>
          <w:szCs w:val="24"/>
        </w:rPr>
        <w:t>4.   Doložka bezúhonnosti</w:t>
      </w:r>
    </w:p>
    <w:p w:rsidR="00926D13" w:rsidRDefault="00926D13">
      <w:pPr>
        <w:spacing w:after="80" w:line="240" w:lineRule="atLeast"/>
        <w:rPr>
          <w:sz w:val="24"/>
          <w:szCs w:val="24"/>
        </w:rPr>
      </w:pPr>
      <w:r>
        <w:rPr>
          <w:sz w:val="24"/>
          <w:szCs w:val="24"/>
        </w:rPr>
        <w:tab/>
        <w:t>5.   Čestné prohlášení o bezúhonnosti</w:t>
      </w:r>
    </w:p>
    <w:p w:rsidR="00926D13" w:rsidRPr="00E57444" w:rsidRDefault="00926D13">
      <w:pPr>
        <w:spacing w:after="80" w:line="240" w:lineRule="atLeast"/>
        <w:rPr>
          <w:sz w:val="24"/>
          <w:szCs w:val="24"/>
        </w:rPr>
      </w:pPr>
      <w:r w:rsidRPr="00E57444">
        <w:rPr>
          <w:sz w:val="24"/>
          <w:szCs w:val="24"/>
        </w:rPr>
        <w:tab/>
        <w:t>6. Finanční harmonogram</w:t>
      </w: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pacing w:after="80" w:line="240" w:lineRule="atLeast"/>
        <w:rPr>
          <w:sz w:val="24"/>
          <w:szCs w:val="24"/>
        </w:rPr>
      </w:pPr>
    </w:p>
    <w:p w:rsidR="00926D13" w:rsidRDefault="00926D13">
      <w:pPr>
        <w:suppressAutoHyphens/>
        <w:spacing w:after="80" w:line="240" w:lineRule="atLeast"/>
        <w:rPr>
          <w:sz w:val="24"/>
          <w:szCs w:val="24"/>
        </w:rPr>
      </w:pPr>
      <w:r>
        <w:rPr>
          <w:sz w:val="24"/>
          <w:szCs w:val="24"/>
        </w:rPr>
        <w:t>V Bílovci dne</w:t>
      </w:r>
      <w:r>
        <w:rPr>
          <w:sz w:val="24"/>
          <w:szCs w:val="24"/>
        </w:rPr>
        <w:tab/>
      </w:r>
      <w:r>
        <w:rPr>
          <w:sz w:val="24"/>
          <w:szCs w:val="24"/>
        </w:rPr>
        <w:tab/>
      </w:r>
      <w:r>
        <w:rPr>
          <w:sz w:val="24"/>
          <w:szCs w:val="24"/>
        </w:rPr>
        <w:tab/>
      </w:r>
      <w:r>
        <w:rPr>
          <w:sz w:val="24"/>
          <w:szCs w:val="24"/>
        </w:rPr>
        <w:tab/>
      </w:r>
      <w:r>
        <w:rPr>
          <w:sz w:val="24"/>
          <w:szCs w:val="24"/>
        </w:rPr>
        <w:tab/>
        <w:t xml:space="preserve">                      V </w:t>
      </w:r>
      <w:permStart w:id="839591595" w:edGrp="everyone"/>
      <w:r>
        <w:rPr>
          <w:sz w:val="24"/>
          <w:szCs w:val="24"/>
        </w:rPr>
        <w:t>…………….. dne</w:t>
      </w:r>
    </w:p>
    <w:permEnd w:id="839591595"/>
    <w:p w:rsidR="00926D13" w:rsidRDefault="00926D13">
      <w:pPr>
        <w:tabs>
          <w:tab w:val="center" w:pos="1080"/>
          <w:tab w:val="center" w:pos="4253"/>
        </w:tabs>
        <w:suppressAutoHyphens/>
        <w:spacing w:after="80" w:line="240" w:lineRule="atLeast"/>
        <w:rPr>
          <w:sz w:val="24"/>
          <w:szCs w:val="24"/>
        </w:rPr>
      </w:pPr>
      <w:r>
        <w:rPr>
          <w:sz w:val="24"/>
          <w:szCs w:val="24"/>
        </w:rPr>
        <w:t>za objednatele</w:t>
      </w:r>
      <w:r>
        <w:rPr>
          <w:sz w:val="24"/>
          <w:szCs w:val="24"/>
        </w:rPr>
        <w:tab/>
        <w:t xml:space="preserve">                                                                         za zhotovitele</w:t>
      </w:r>
    </w:p>
    <w:p w:rsidR="00926D13" w:rsidRDefault="00926D13">
      <w:pPr>
        <w:spacing w:after="80" w:line="240" w:lineRule="atLeast"/>
      </w:pPr>
      <w:r>
        <w:t>……………………………..</w:t>
      </w:r>
      <w:r>
        <w:tab/>
      </w:r>
      <w:r>
        <w:tab/>
      </w:r>
      <w:r>
        <w:tab/>
      </w:r>
      <w:permStart w:id="1673146103" w:edGrp="everyone"/>
      <w:r>
        <w:t xml:space="preserve">                  ………………………………………… </w:t>
      </w:r>
      <w:permEnd w:id="1673146103"/>
    </w:p>
    <w:p w:rsidR="00926D13" w:rsidRDefault="00926D13">
      <w:pPr>
        <w:spacing w:after="80" w:line="240" w:lineRule="atLeast"/>
        <w:rPr>
          <w:sz w:val="24"/>
          <w:szCs w:val="24"/>
        </w:rPr>
      </w:pPr>
      <w:r>
        <w:rPr>
          <w:sz w:val="24"/>
          <w:szCs w:val="24"/>
        </w:rPr>
        <w:t>za Bíloveckou nemocnici, a.s.</w:t>
      </w:r>
      <w:r>
        <w:rPr>
          <w:sz w:val="24"/>
          <w:szCs w:val="24"/>
        </w:rPr>
        <w:tab/>
      </w:r>
    </w:p>
    <w:p w:rsidR="00926D13" w:rsidRDefault="00926D13">
      <w:pPr>
        <w:tabs>
          <w:tab w:val="center" w:pos="1418"/>
          <w:tab w:val="center" w:pos="6804"/>
        </w:tabs>
        <w:spacing w:after="80" w:line="240" w:lineRule="atLeast"/>
        <w:jc w:val="both"/>
        <w:rPr>
          <w:i/>
          <w:sz w:val="24"/>
          <w:szCs w:val="24"/>
        </w:rPr>
      </w:pPr>
      <w:r>
        <w:rPr>
          <w:i/>
          <w:sz w:val="24"/>
          <w:szCs w:val="24"/>
        </w:rPr>
        <w:t>Jméno, příjmení osoby</w:t>
      </w:r>
      <w:r>
        <w:rPr>
          <w:i/>
          <w:sz w:val="24"/>
          <w:szCs w:val="24"/>
        </w:rPr>
        <w:tab/>
        <w:t xml:space="preserve">  </w:t>
      </w:r>
      <w:permStart w:id="1623551659" w:edGrp="everyone"/>
      <w:r>
        <w:rPr>
          <w:i/>
          <w:sz w:val="24"/>
          <w:szCs w:val="24"/>
          <w:highlight w:val="yellow"/>
        </w:rPr>
        <w:t>U právnických osob: Za …. (např. ČEZ Distribuce, a.s.)</w:t>
      </w:r>
      <w:permEnd w:id="1623551659"/>
    </w:p>
    <w:p w:rsidR="00926D13" w:rsidRDefault="00926D13">
      <w:pPr>
        <w:tabs>
          <w:tab w:val="center" w:pos="1418"/>
          <w:tab w:val="center" w:pos="6804"/>
        </w:tabs>
        <w:spacing w:after="80" w:line="240" w:lineRule="atLeast"/>
        <w:jc w:val="both"/>
        <w:rPr>
          <w:i/>
          <w:sz w:val="24"/>
          <w:szCs w:val="24"/>
        </w:rPr>
      </w:pPr>
      <w:r>
        <w:rPr>
          <w:i/>
          <w:sz w:val="24"/>
          <w:szCs w:val="24"/>
        </w:rPr>
        <w:tab/>
        <w:t>oprávněné k podpisu + funkce</w:t>
      </w:r>
      <w:r>
        <w:rPr>
          <w:i/>
          <w:sz w:val="24"/>
          <w:szCs w:val="24"/>
        </w:rPr>
        <w:tab/>
      </w:r>
      <w:permStart w:id="1323333501" w:edGrp="everyone"/>
      <w:r>
        <w:rPr>
          <w:i/>
          <w:sz w:val="24"/>
          <w:szCs w:val="24"/>
          <w:highlight w:val="yellow"/>
        </w:rPr>
        <w:t>Doplnit jméno, příjmení, funkci</w:t>
      </w:r>
      <w:permEnd w:id="1323333501"/>
    </w:p>
    <w:p w:rsidR="00926D13" w:rsidRDefault="00926D13">
      <w:pPr>
        <w:tabs>
          <w:tab w:val="center" w:pos="1418"/>
          <w:tab w:val="center" w:pos="6804"/>
        </w:tabs>
        <w:spacing w:after="80" w:line="240" w:lineRule="atLeast"/>
        <w:jc w:val="both"/>
        <w:rPr>
          <w:i/>
          <w:sz w:val="24"/>
          <w:szCs w:val="24"/>
        </w:rPr>
      </w:pPr>
      <w:r>
        <w:rPr>
          <w:i/>
          <w:sz w:val="24"/>
          <w:szCs w:val="24"/>
        </w:rPr>
        <w:t xml:space="preserve">                                                                             </w:t>
      </w:r>
      <w:permStart w:id="977619570" w:edGrp="everyone"/>
      <w:r>
        <w:rPr>
          <w:i/>
          <w:sz w:val="24"/>
          <w:szCs w:val="24"/>
          <w:highlight w:val="yellow"/>
        </w:rPr>
        <w:t>osoby oprávněné k podpisu a pokud nejde o</w:t>
      </w:r>
      <w:permEnd w:id="977619570"/>
    </w:p>
    <w:p w:rsidR="00926D13" w:rsidRDefault="00926D13">
      <w:pPr>
        <w:tabs>
          <w:tab w:val="center" w:pos="1418"/>
          <w:tab w:val="center" w:pos="6804"/>
        </w:tabs>
        <w:spacing w:after="80" w:line="240" w:lineRule="atLeast"/>
        <w:jc w:val="both"/>
        <w:rPr>
          <w:i/>
          <w:sz w:val="24"/>
          <w:szCs w:val="24"/>
        </w:rPr>
      </w:pPr>
      <w:r>
        <w:rPr>
          <w:i/>
          <w:sz w:val="24"/>
          <w:szCs w:val="24"/>
        </w:rPr>
        <w:tab/>
      </w:r>
      <w:r>
        <w:rPr>
          <w:i/>
          <w:sz w:val="24"/>
          <w:szCs w:val="24"/>
        </w:rPr>
        <w:tab/>
      </w:r>
      <w:permStart w:id="1280787121" w:edGrp="everyone"/>
      <w:r>
        <w:rPr>
          <w:i/>
          <w:sz w:val="24"/>
          <w:szCs w:val="24"/>
          <w:highlight w:val="yellow"/>
        </w:rPr>
        <w:t>statutární orgán, na základě čeho je</w:t>
      </w:r>
      <w:bookmarkStart w:id="0" w:name="_GoBack"/>
      <w:bookmarkEnd w:id="0"/>
      <w:permEnd w:id="1280787121"/>
    </w:p>
    <w:p w:rsidR="00926D13" w:rsidRDefault="00926D13">
      <w:pPr>
        <w:tabs>
          <w:tab w:val="center" w:pos="1418"/>
          <w:tab w:val="center" w:pos="6804"/>
        </w:tabs>
        <w:spacing w:after="80" w:line="240" w:lineRule="atLeast"/>
        <w:jc w:val="both"/>
      </w:pPr>
      <w:r>
        <w:rPr>
          <w:i/>
          <w:sz w:val="24"/>
          <w:szCs w:val="24"/>
        </w:rPr>
        <w:tab/>
      </w:r>
      <w:r>
        <w:rPr>
          <w:i/>
          <w:sz w:val="24"/>
          <w:szCs w:val="24"/>
        </w:rPr>
        <w:tab/>
      </w:r>
      <w:permStart w:id="330637067" w:edGrp="everyone"/>
      <w:r>
        <w:rPr>
          <w:i/>
          <w:sz w:val="24"/>
          <w:szCs w:val="24"/>
          <w:highlight w:val="yellow"/>
        </w:rPr>
        <w:t>oprávněna k podpisu</w:t>
      </w:r>
      <w:permEnd w:id="330637067"/>
      <w:r>
        <w:rPr>
          <w:i/>
          <w:sz w:val="24"/>
          <w:szCs w:val="24"/>
        </w:rPr>
        <w:tab/>
      </w:r>
      <w:r>
        <w:tab/>
      </w:r>
      <w:r>
        <w:tab/>
      </w:r>
    </w:p>
    <w:sectPr w:rsidR="00926D13" w:rsidSect="008B3D44">
      <w:headerReference w:type="default" r:id="rId9"/>
      <w:footerReference w:type="even" r:id="rId10"/>
      <w:footerReference w:type="default" r:id="rId11"/>
      <w:footnotePr>
        <w:numStart w:val="0"/>
        <w:numRestart w:val="eachPage"/>
      </w:footnotePr>
      <w:endnotePr>
        <w:numFmt w:val="decimal"/>
        <w:numStart w:val="0"/>
      </w:endnotePr>
      <w:pgSz w:w="11900" w:h="16832" w:code="9"/>
      <w:pgMar w:top="1418" w:right="1440" w:bottom="1418" w:left="1440"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6ED" w:rsidRDefault="00D466ED">
      <w:r>
        <w:separator/>
      </w:r>
    </w:p>
  </w:endnote>
  <w:endnote w:type="continuationSeparator" w:id="0">
    <w:p w:rsidR="00D466ED" w:rsidRDefault="00D4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pStyle w:val="Zpat"/>
    </w:pPr>
    <w:r>
      <w:rPr>
        <w:noProof/>
      </w:rPr>
      <mc:AlternateContent>
        <mc:Choice Requires="wps">
          <w:drawing>
            <wp:anchor distT="0" distB="0" distL="114300" distR="114300" simplePos="0" relativeHeight="251660288" behindDoc="1" locked="0" layoutInCell="1" allowOverlap="1">
              <wp:simplePos x="0" y="0"/>
              <wp:positionH relativeFrom="column">
                <wp:posOffset>-431165</wp:posOffset>
              </wp:positionH>
              <wp:positionV relativeFrom="page">
                <wp:posOffset>8818245</wp:posOffset>
              </wp:positionV>
              <wp:extent cx="107950" cy="1257300"/>
              <wp:effectExtent l="0" t="0" r="508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A7359" w:rsidRDefault="001A7359">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" stroked="f" strokeweight="0">
              <v:textbox style="layout-flow:vertical;mso-layout-flow-alt:bottom-to-top;mso-fit-shape-to-text:t" inset="0,0,0,0">
                <w:txbxContent>
                  <w:p w:rsidR="001A7359" w:rsidRDefault="001A7359">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jc w:val="center"/>
      <w:rPr>
        <w:rFonts w:ascii="Cambria" w:hAnsi="Cambria" w:cs="Arial"/>
      </w:rPr>
    </w:pPr>
    <w:r>
      <w:rPr>
        <w:rFonts w:ascii="Cambria" w:hAnsi="Cambria" w:cs="Arial"/>
      </w:rPr>
      <w:t xml:space="preserve">Podpořeno z Programu </w:t>
    </w:r>
    <w:proofErr w:type="spellStart"/>
    <w:r>
      <w:rPr>
        <w:rFonts w:ascii="Cambria" w:hAnsi="Cambria" w:cs="Arial"/>
      </w:rPr>
      <w:t>švýcarsko</w:t>
    </w:r>
    <w:proofErr w:type="spellEnd"/>
    <w:r>
      <w:rPr>
        <w:rFonts w:ascii="Cambria" w:hAnsi="Cambria" w:cs="Arial"/>
      </w:rPr>
      <w:t xml:space="preserve"> – české spolupráce</w:t>
    </w:r>
  </w:p>
  <w:p w:rsidR="001A7359" w:rsidRDefault="001A7359">
    <w:pPr>
      <w:jc w:val="center"/>
      <w:rPr>
        <w:rFonts w:ascii="Cambria" w:hAnsi="Cambria" w:cs="Arial"/>
      </w:rPr>
    </w:pPr>
    <w:proofErr w:type="spellStart"/>
    <w:r>
      <w:rPr>
        <w:rFonts w:ascii="Cambria" w:hAnsi="Cambria" w:cs="Arial"/>
      </w:rPr>
      <w:t>Supported</w:t>
    </w:r>
    <w:proofErr w:type="spellEnd"/>
    <w:r>
      <w:rPr>
        <w:rFonts w:ascii="Cambria" w:hAnsi="Cambria" w:cs="Arial"/>
      </w:rPr>
      <w:t xml:space="preserve"> by a grand </w:t>
    </w:r>
    <w:proofErr w:type="spellStart"/>
    <w:r>
      <w:rPr>
        <w:rFonts w:ascii="Cambria" w:hAnsi="Cambria" w:cs="Arial"/>
      </w:rPr>
      <w:t>from</w:t>
    </w:r>
    <w:proofErr w:type="spellEnd"/>
    <w:r>
      <w:rPr>
        <w:rFonts w:ascii="Cambria" w:hAnsi="Cambria" w:cs="Arial"/>
      </w:rPr>
      <w:t xml:space="preserve"> </w:t>
    </w:r>
    <w:proofErr w:type="spellStart"/>
    <w:r>
      <w:rPr>
        <w:rFonts w:ascii="Cambria" w:hAnsi="Cambria" w:cs="Arial"/>
      </w:rPr>
      <w:t>Switzerland</w:t>
    </w:r>
    <w:proofErr w:type="spellEnd"/>
    <w:r>
      <w:rPr>
        <w:rFonts w:ascii="Cambria" w:hAnsi="Cambria" w:cs="Arial"/>
      </w:rPr>
      <w:t xml:space="preserve"> </w:t>
    </w:r>
    <w:proofErr w:type="spellStart"/>
    <w:r>
      <w:rPr>
        <w:rFonts w:ascii="Cambria" w:hAnsi="Cambria" w:cs="Arial"/>
      </w:rPr>
      <w:t>through</w:t>
    </w:r>
    <w:proofErr w:type="spellEnd"/>
    <w:r>
      <w:rPr>
        <w:rFonts w:ascii="Cambria" w:hAnsi="Cambria" w:cs="Arial"/>
      </w:rPr>
      <w:t xml:space="preserve"> </w:t>
    </w:r>
    <w:proofErr w:type="spellStart"/>
    <w:r>
      <w:rPr>
        <w:rFonts w:ascii="Cambria" w:hAnsi="Cambria" w:cs="Arial"/>
      </w:rPr>
      <w:t>the</w:t>
    </w:r>
    <w:proofErr w:type="spellEnd"/>
    <w:r>
      <w:rPr>
        <w:rFonts w:ascii="Cambria" w:hAnsi="Cambria" w:cs="Arial"/>
      </w:rPr>
      <w:t xml:space="preserve"> </w:t>
    </w:r>
    <w:proofErr w:type="spellStart"/>
    <w:r>
      <w:rPr>
        <w:rFonts w:ascii="Cambria" w:hAnsi="Cambria" w:cs="Arial"/>
      </w:rPr>
      <w:t>Swiss</w:t>
    </w:r>
    <w:proofErr w:type="spellEnd"/>
    <w:r>
      <w:rPr>
        <w:rFonts w:ascii="Cambria" w:hAnsi="Cambria" w:cs="Arial"/>
      </w:rPr>
      <w:t xml:space="preserve"> </w:t>
    </w:r>
    <w:proofErr w:type="spellStart"/>
    <w:r>
      <w:rPr>
        <w:rFonts w:ascii="Cambria" w:hAnsi="Cambria" w:cs="Arial"/>
      </w:rPr>
      <w:t>Contribution</w:t>
    </w:r>
    <w:proofErr w:type="spellEnd"/>
    <w:r>
      <w:rPr>
        <w:rFonts w:ascii="Cambria" w:hAnsi="Cambria" w:cs="Arial"/>
      </w:rPr>
      <w:t xml:space="preserve"> to </w:t>
    </w:r>
    <w:proofErr w:type="spellStart"/>
    <w:r>
      <w:rPr>
        <w:rFonts w:ascii="Cambria" w:hAnsi="Cambria" w:cs="Arial"/>
      </w:rPr>
      <w:t>the</w:t>
    </w:r>
    <w:proofErr w:type="spellEnd"/>
    <w:r>
      <w:rPr>
        <w:rFonts w:ascii="Cambria" w:hAnsi="Cambria" w:cs="Arial"/>
      </w:rPr>
      <w:t xml:space="preserve"> </w:t>
    </w:r>
    <w:proofErr w:type="spellStart"/>
    <w:r>
      <w:rPr>
        <w:rFonts w:ascii="Cambria" w:hAnsi="Cambria" w:cs="Arial"/>
      </w:rPr>
      <w:t>enlarged</w:t>
    </w:r>
    <w:proofErr w:type="spellEnd"/>
    <w:r>
      <w:rPr>
        <w:rFonts w:ascii="Cambria" w:hAnsi="Cambria" w:cs="Arial"/>
      </w:rPr>
      <w:t xml:space="preserve"> </w:t>
    </w:r>
    <w:proofErr w:type="spellStart"/>
    <w:r>
      <w:rPr>
        <w:rFonts w:ascii="Cambria" w:hAnsi="Cambria" w:cs="Arial"/>
      </w:rPr>
      <w:t>European</w:t>
    </w:r>
    <w:proofErr w:type="spellEnd"/>
    <w:r>
      <w:rPr>
        <w:rFonts w:ascii="Cambria" w:hAnsi="Cambria" w:cs="Arial"/>
      </w:rPr>
      <w:t xml:space="preserve"> Union</w:t>
    </w:r>
  </w:p>
  <w:p w:rsidR="001A7359" w:rsidRDefault="001A7359">
    <w:pPr>
      <w:rPr>
        <w:rFonts w:ascii="Arial" w:hAnsi="Arial" w:cs="Arial"/>
        <w:sz w:val="12"/>
        <w:szCs w:val="12"/>
      </w:rPr>
    </w:pPr>
  </w:p>
  <w:p w:rsidR="001A7359" w:rsidRDefault="001A7359">
    <w:pPr>
      <w:pStyle w:val="Zpat"/>
      <w:jc w:val="right"/>
    </w:pPr>
    <w:r>
      <w:rPr>
        <w:noProof/>
      </w:rPr>
      <mc:AlternateContent>
        <mc:Choice Requires="wps">
          <w:drawing>
            <wp:anchor distT="0" distB="0" distL="114300" distR="114300" simplePos="0" relativeHeight="251662336" behindDoc="1" locked="0" layoutInCell="1" allowOverlap="1">
              <wp:simplePos x="0" y="0"/>
              <wp:positionH relativeFrom="column">
                <wp:posOffset>-431165</wp:posOffset>
              </wp:positionH>
              <wp:positionV relativeFrom="page">
                <wp:posOffset>8780145</wp:posOffset>
              </wp:positionV>
              <wp:extent cx="90170" cy="1257300"/>
              <wp:effectExtent l="0" t="0" r="508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A7359" w:rsidRDefault="001A7359">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" stroked="f" strokeweight="0">
              <v:textbox style="layout-flow:vertical;mso-layout-flow-alt:bottom-to-top;mso-fit-shape-to-text:t" inset="0,0,0,0">
                <w:txbxContent>
                  <w:p w:rsidR="001A7359" w:rsidRDefault="001A7359">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E4221C">
      <w:rPr>
        <w:noProof/>
      </w:rPr>
      <w:t>19</w:t>
    </w:r>
    <w:r>
      <w:rPr>
        <w:noProof/>
      </w:rPr>
      <w:fldChar w:fldCharType="end"/>
    </w:r>
    <w:r>
      <w:t xml:space="preserve"> (celkem </w:t>
    </w:r>
    <w:r w:rsidR="00D466ED">
      <w:fldChar w:fldCharType="begin"/>
    </w:r>
    <w:r w:rsidR="00D466ED">
      <w:instrText xml:space="preserve"> NUMPAGES </w:instrText>
    </w:r>
    <w:r w:rsidR="00D466ED">
      <w:fldChar w:fldCharType="separate"/>
    </w:r>
    <w:r w:rsidR="00E4221C">
      <w:rPr>
        <w:noProof/>
      </w:rPr>
      <w:t>20</w:t>
    </w:r>
    <w:r w:rsidR="00D466ED">
      <w:rPr>
        <w:noProof/>
      </w:rP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6ED" w:rsidRDefault="00D466ED">
      <w:r>
        <w:separator/>
      </w:r>
    </w:p>
  </w:footnote>
  <w:footnote w:type="continuationSeparator" w:id="0">
    <w:p w:rsidR="00D466ED" w:rsidRDefault="00D46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59" w:rsidRDefault="001A7359">
    <w:pPr>
      <w:pStyle w:val="Zhlav"/>
    </w:pPr>
    <w:r>
      <w:rPr>
        <w:noProof/>
      </w:rPr>
      <w:drawing>
        <wp:inline distT="0" distB="0" distL="0" distR="0">
          <wp:extent cx="1799590" cy="6292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29285"/>
                  </a:xfrm>
                  <a:prstGeom prst="rect">
                    <a:avLst/>
                  </a:prstGeom>
                  <a:noFill/>
                  <a:ln>
                    <a:noFill/>
                  </a:ln>
                </pic:spPr>
              </pic:pic>
            </a:graphicData>
          </a:graphic>
        </wp:inline>
      </w:drawing>
    </w:r>
    <w:r>
      <w:t xml:space="preserve">                      </w:t>
    </w:r>
    <w:r>
      <w:tab/>
      <w:t xml:space="preserve">                                                           </w:t>
    </w:r>
    <w:r>
      <w:rPr>
        <w:noProof/>
      </w:rPr>
      <w:drawing>
        <wp:inline distT="0" distB="0" distL="0" distR="0">
          <wp:extent cx="1323975" cy="556260"/>
          <wp:effectExtent l="0" t="0" r="9525"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56260"/>
                  </a:xfrm>
                  <a:prstGeom prst="rect">
                    <a:avLst/>
                  </a:prstGeom>
                  <a:solidFill>
                    <a:srgbClr val="FFFFFF"/>
                  </a:solidFill>
                  <a:ln>
                    <a:noFill/>
                  </a:ln>
                </pic:spPr>
              </pic:pic>
            </a:graphicData>
          </a:graphic>
        </wp:inline>
      </w:drawing>
    </w:r>
    <w:r>
      <w:tab/>
    </w: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15C3750"/>
    <w:lvl w:ilvl="0">
      <w:numFmt w:val="bullet"/>
      <w:lvlText w:val="*"/>
      <w:lvlJc w:val="left"/>
    </w:lvl>
  </w:abstractNum>
  <w:abstractNum w:abstractNumId="1">
    <w:nsid w:val="01B40E57"/>
    <w:multiLevelType w:val="hybridMultilevel"/>
    <w:tmpl w:val="82E89510"/>
    <w:lvl w:ilvl="0" w:tplc="FF5C1EEA">
      <w:start w:val="1"/>
      <w:numFmt w:val="decimal"/>
      <w:lvlText w:val="%1."/>
      <w:lvlJc w:val="left"/>
      <w:pPr>
        <w:ind w:left="1073"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
    <w:nsid w:val="090C5314"/>
    <w:multiLevelType w:val="hybridMultilevel"/>
    <w:tmpl w:val="7E283656"/>
    <w:lvl w:ilvl="0" w:tplc="CACA5BF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3">
    <w:nsid w:val="0FB84498"/>
    <w:multiLevelType w:val="hybridMultilevel"/>
    <w:tmpl w:val="6F3CB37A"/>
    <w:lvl w:ilvl="0" w:tplc="04050017">
      <w:start w:val="1"/>
      <w:numFmt w:val="lowerLetter"/>
      <w:lvlText w:val="%1)"/>
      <w:lvlJc w:val="left"/>
      <w:pPr>
        <w:ind w:left="107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nsid w:val="172109C4"/>
    <w:multiLevelType w:val="hybridMultilevel"/>
    <w:tmpl w:val="16DA25D0"/>
    <w:lvl w:ilvl="0" w:tplc="04050001">
      <w:start w:val="1"/>
      <w:numFmt w:val="bullet"/>
      <w:lvlText w:val=""/>
      <w:lvlJc w:val="left"/>
      <w:pPr>
        <w:ind w:left="1642" w:hanging="360"/>
      </w:pPr>
      <w:rPr>
        <w:rFonts w:ascii="Symbol" w:hAnsi="Symbol" w:hint="default"/>
      </w:rPr>
    </w:lvl>
    <w:lvl w:ilvl="1" w:tplc="04050003" w:tentative="1">
      <w:start w:val="1"/>
      <w:numFmt w:val="bullet"/>
      <w:lvlText w:val="o"/>
      <w:lvlJc w:val="left"/>
      <w:pPr>
        <w:ind w:left="2362" w:hanging="360"/>
      </w:pPr>
      <w:rPr>
        <w:rFonts w:ascii="Courier New" w:hAnsi="Courier New" w:hint="default"/>
      </w:rPr>
    </w:lvl>
    <w:lvl w:ilvl="2" w:tplc="04050005" w:tentative="1">
      <w:start w:val="1"/>
      <w:numFmt w:val="bullet"/>
      <w:lvlText w:val=""/>
      <w:lvlJc w:val="left"/>
      <w:pPr>
        <w:ind w:left="3082" w:hanging="360"/>
      </w:pPr>
      <w:rPr>
        <w:rFonts w:ascii="Wingdings" w:hAnsi="Wingdings" w:hint="default"/>
      </w:rPr>
    </w:lvl>
    <w:lvl w:ilvl="3" w:tplc="04050001" w:tentative="1">
      <w:start w:val="1"/>
      <w:numFmt w:val="bullet"/>
      <w:lvlText w:val=""/>
      <w:lvlJc w:val="left"/>
      <w:pPr>
        <w:ind w:left="3802" w:hanging="360"/>
      </w:pPr>
      <w:rPr>
        <w:rFonts w:ascii="Symbol" w:hAnsi="Symbol" w:hint="default"/>
      </w:rPr>
    </w:lvl>
    <w:lvl w:ilvl="4" w:tplc="04050003" w:tentative="1">
      <w:start w:val="1"/>
      <w:numFmt w:val="bullet"/>
      <w:lvlText w:val="o"/>
      <w:lvlJc w:val="left"/>
      <w:pPr>
        <w:ind w:left="4522" w:hanging="360"/>
      </w:pPr>
      <w:rPr>
        <w:rFonts w:ascii="Courier New" w:hAnsi="Courier New" w:hint="default"/>
      </w:rPr>
    </w:lvl>
    <w:lvl w:ilvl="5" w:tplc="04050005" w:tentative="1">
      <w:start w:val="1"/>
      <w:numFmt w:val="bullet"/>
      <w:lvlText w:val=""/>
      <w:lvlJc w:val="left"/>
      <w:pPr>
        <w:ind w:left="5242" w:hanging="360"/>
      </w:pPr>
      <w:rPr>
        <w:rFonts w:ascii="Wingdings" w:hAnsi="Wingdings" w:hint="default"/>
      </w:rPr>
    </w:lvl>
    <w:lvl w:ilvl="6" w:tplc="04050001" w:tentative="1">
      <w:start w:val="1"/>
      <w:numFmt w:val="bullet"/>
      <w:lvlText w:val=""/>
      <w:lvlJc w:val="left"/>
      <w:pPr>
        <w:ind w:left="5962" w:hanging="360"/>
      </w:pPr>
      <w:rPr>
        <w:rFonts w:ascii="Symbol" w:hAnsi="Symbol" w:hint="default"/>
      </w:rPr>
    </w:lvl>
    <w:lvl w:ilvl="7" w:tplc="04050003" w:tentative="1">
      <w:start w:val="1"/>
      <w:numFmt w:val="bullet"/>
      <w:lvlText w:val="o"/>
      <w:lvlJc w:val="left"/>
      <w:pPr>
        <w:ind w:left="6682" w:hanging="360"/>
      </w:pPr>
      <w:rPr>
        <w:rFonts w:ascii="Courier New" w:hAnsi="Courier New" w:hint="default"/>
      </w:rPr>
    </w:lvl>
    <w:lvl w:ilvl="8" w:tplc="04050005" w:tentative="1">
      <w:start w:val="1"/>
      <w:numFmt w:val="bullet"/>
      <w:lvlText w:val=""/>
      <w:lvlJc w:val="left"/>
      <w:pPr>
        <w:ind w:left="7402" w:hanging="360"/>
      </w:pPr>
      <w:rPr>
        <w:rFonts w:ascii="Wingdings" w:hAnsi="Wingdings" w:hint="default"/>
      </w:rPr>
    </w:lvl>
  </w:abstractNum>
  <w:abstractNum w:abstractNumId="5">
    <w:nsid w:val="1A0C6BA5"/>
    <w:multiLevelType w:val="multilevel"/>
    <w:tmpl w:val="56429E9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b w:val="0"/>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6">
    <w:nsid w:val="1FB23025"/>
    <w:multiLevelType w:val="multilevel"/>
    <w:tmpl w:val="7944AB2E"/>
    <w:lvl w:ilvl="0">
      <w:start w:val="1"/>
      <w:numFmt w:val="decimal"/>
      <w:lvlText w:val="%1."/>
      <w:lvlJc w:val="left"/>
      <w:pPr>
        <w:tabs>
          <w:tab w:val="num" w:pos="432"/>
        </w:tabs>
        <w:ind w:left="432" w:hanging="432"/>
      </w:pPr>
      <w:rPr>
        <w:rFonts w:cs="Times New Roman" w:hint="default"/>
      </w:rPr>
    </w:lvl>
    <w:lvl w:ilvl="1">
      <w:numFmt w:val="bullet"/>
      <w:lvlText w:val=""/>
      <w:lvlJc w:val="left"/>
      <w:pPr>
        <w:tabs>
          <w:tab w:val="num" w:pos="786"/>
        </w:tabs>
        <w:ind w:left="786" w:hanging="360"/>
      </w:pPr>
      <w:rPr>
        <w:rFonts w:ascii="Symbol" w:eastAsia="Times New Roman" w:hAnsi="Symbo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nsid w:val="21FC6C64"/>
    <w:multiLevelType w:val="hybridMultilevel"/>
    <w:tmpl w:val="973C56DA"/>
    <w:lvl w:ilvl="0" w:tplc="BC26A6E8">
      <w:start w:val="1"/>
      <w:numFmt w:val="lowerLetter"/>
      <w:lvlText w:val="%1)"/>
      <w:lvlJc w:val="left"/>
      <w:pPr>
        <w:tabs>
          <w:tab w:val="num" w:pos="938"/>
        </w:tabs>
        <w:ind w:left="938" w:hanging="360"/>
      </w:pPr>
      <w:rPr>
        <w:rFonts w:cs="Times New Roman" w:hint="default"/>
      </w:rPr>
    </w:lvl>
    <w:lvl w:ilvl="1" w:tplc="04050019">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8">
    <w:nsid w:val="2AF770AF"/>
    <w:multiLevelType w:val="hybridMultilevel"/>
    <w:tmpl w:val="19B6A72C"/>
    <w:lvl w:ilvl="0" w:tplc="5E545820">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9">
    <w:nsid w:val="35077F40"/>
    <w:multiLevelType w:val="hybridMultilevel"/>
    <w:tmpl w:val="E7C40DF2"/>
    <w:lvl w:ilvl="0" w:tplc="04050017">
      <w:start w:val="1"/>
      <w:numFmt w:val="lowerLetter"/>
      <w:lvlText w:val="%1)"/>
      <w:lvlJc w:val="left"/>
      <w:pPr>
        <w:ind w:left="1220" w:hanging="360"/>
      </w:p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0">
    <w:nsid w:val="3ADB1FB5"/>
    <w:multiLevelType w:val="hybridMultilevel"/>
    <w:tmpl w:val="9E12A42A"/>
    <w:lvl w:ilvl="0" w:tplc="DDE6683E">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1">
    <w:nsid w:val="42B151B5"/>
    <w:multiLevelType w:val="hybridMultilevel"/>
    <w:tmpl w:val="C0C838F4"/>
    <w:lvl w:ilvl="0" w:tplc="A2A4EA86">
      <w:numFmt w:val="bullet"/>
      <w:lvlText w:val=""/>
      <w:lvlJc w:val="left"/>
      <w:pPr>
        <w:tabs>
          <w:tab w:val="num" w:pos="720"/>
        </w:tabs>
        <w:ind w:left="720" w:hanging="36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57B341DB"/>
    <w:multiLevelType w:val="hybridMultilevel"/>
    <w:tmpl w:val="5EE85F28"/>
    <w:lvl w:ilvl="0" w:tplc="11EE13E6">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1332085"/>
    <w:multiLevelType w:val="hybridMultilevel"/>
    <w:tmpl w:val="B7BC1818"/>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68F01ADA"/>
    <w:multiLevelType w:val="hybridMultilevel"/>
    <w:tmpl w:val="83E8DD6A"/>
    <w:lvl w:ilvl="0" w:tplc="60B4492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5">
    <w:nsid w:val="6ADD760D"/>
    <w:multiLevelType w:val="hybridMultilevel"/>
    <w:tmpl w:val="2B36335A"/>
    <w:lvl w:ilvl="0" w:tplc="04050017">
      <w:start w:val="1"/>
      <w:numFmt w:val="lowerLetter"/>
      <w:lvlText w:val="%1)"/>
      <w:lvlJc w:val="left"/>
      <w:pPr>
        <w:ind w:left="1571"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nsid w:val="6C430A4D"/>
    <w:multiLevelType w:val="hybridMultilevel"/>
    <w:tmpl w:val="B99C24AE"/>
    <w:lvl w:ilvl="0" w:tplc="04050017">
      <w:start w:val="1"/>
      <w:numFmt w:val="lowerLetter"/>
      <w:lvlText w:val="%1)"/>
      <w:lvlJc w:val="left"/>
      <w:pPr>
        <w:ind w:left="1364"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6DB7635E"/>
    <w:multiLevelType w:val="hybridMultilevel"/>
    <w:tmpl w:val="785E1ADE"/>
    <w:lvl w:ilvl="0" w:tplc="04050001">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8">
    <w:nsid w:val="75285F0F"/>
    <w:multiLevelType w:val="hybridMultilevel"/>
    <w:tmpl w:val="2D28B24C"/>
    <w:lvl w:ilvl="0" w:tplc="33B28E1C">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19">
    <w:nsid w:val="7B496148"/>
    <w:multiLevelType w:val="hybridMultilevel"/>
    <w:tmpl w:val="FDD6BE0A"/>
    <w:lvl w:ilvl="0" w:tplc="30BC0AC8">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num w:numId="1">
    <w:abstractNumId w:val="0"/>
    <w:lvlOverride w:ilvl="0">
      <w:lvl w:ilvl="0">
        <w:start w:val="1"/>
        <w:numFmt w:val="bullet"/>
        <w:lvlText w:val="§"/>
        <w:legacy w:legacy="1" w:legacySpace="0" w:legacyIndent="144"/>
        <w:lvlJc w:val="left"/>
        <w:rPr>
          <w:rFonts w:ascii="Wingdings" w:hAnsi="Wingdings" w:hint="default"/>
          <w:color w:val="000000"/>
        </w:rPr>
      </w:lvl>
    </w:lvlOverride>
  </w:num>
  <w:num w:numId="2">
    <w:abstractNumId w:val="5"/>
  </w:num>
  <w:num w:numId="3">
    <w:abstractNumId w:val="8"/>
  </w:num>
  <w:num w:numId="4">
    <w:abstractNumId w:val="2"/>
  </w:num>
  <w:num w:numId="5">
    <w:abstractNumId w:val="19"/>
  </w:num>
  <w:num w:numId="6">
    <w:abstractNumId w:val="18"/>
  </w:num>
  <w:num w:numId="7">
    <w:abstractNumId w:val="10"/>
  </w:num>
  <w:num w:numId="8">
    <w:abstractNumId w:val="7"/>
  </w:num>
  <w:num w:numId="9">
    <w:abstractNumId w:val="14"/>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5"/>
  </w:num>
  <w:num w:numId="17">
    <w:abstractNumId w:val="5"/>
  </w:num>
  <w:num w:numId="18">
    <w:abstractNumId w:val="1"/>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lvlOverride w:ilvl="0">
      <w:startOverride w:val="10"/>
    </w:lvlOverride>
    <w:lvlOverride w:ilvl="1">
      <w:startOverride w:val="3"/>
    </w:lvlOverride>
  </w:num>
  <w:num w:numId="28">
    <w:abstractNumId w:val="5"/>
    <w:lvlOverride w:ilvl="0">
      <w:startOverride w:val="5"/>
    </w:lvlOverride>
    <w:lvlOverride w:ilvl="1">
      <w:startOverride w:val="14"/>
    </w:lvlOverride>
  </w:num>
  <w:num w:numId="29">
    <w:abstractNumId w:val="4"/>
  </w:num>
  <w:num w:numId="30">
    <w:abstractNumId w:val="13"/>
  </w:num>
  <w:num w:numId="31">
    <w:abstractNumId w:val="11"/>
  </w:num>
  <w:num w:numId="32">
    <w:abstractNumId w:val="6"/>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ocumentProtection w:edit="readOnly" w:enforcement="1" w:cryptProviderType="rsaFull" w:cryptAlgorithmClass="hash" w:cryptAlgorithmType="typeAny" w:cryptAlgorithmSid="4" w:cryptSpinCount="100000" w:hash="ExxDLs5uhid49W/A9xX76gPDKww=" w:salt="ESlwiLr8er8D10svU6cr0g=="/>
  <w:defaultTabStop w:val="708"/>
  <w:hyphenationZone w:val="425"/>
  <w:characterSpacingControl w:val="doNotCompress"/>
  <w:hdrShapeDefaults>
    <o:shapedefaults v:ext="edit" spidmax="2049"/>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D13"/>
    <w:rsid w:val="0003413C"/>
    <w:rsid w:val="000B6C4A"/>
    <w:rsid w:val="00120236"/>
    <w:rsid w:val="0012283D"/>
    <w:rsid w:val="001906A3"/>
    <w:rsid w:val="001A7359"/>
    <w:rsid w:val="002038FA"/>
    <w:rsid w:val="00203EA7"/>
    <w:rsid w:val="002A68E3"/>
    <w:rsid w:val="002F203A"/>
    <w:rsid w:val="00321A54"/>
    <w:rsid w:val="003244A7"/>
    <w:rsid w:val="00351370"/>
    <w:rsid w:val="00356469"/>
    <w:rsid w:val="00394B2B"/>
    <w:rsid w:val="003B120D"/>
    <w:rsid w:val="00423B68"/>
    <w:rsid w:val="004F1F76"/>
    <w:rsid w:val="00517B74"/>
    <w:rsid w:val="00561807"/>
    <w:rsid w:val="005D7271"/>
    <w:rsid w:val="006153A7"/>
    <w:rsid w:val="00704E82"/>
    <w:rsid w:val="0072278D"/>
    <w:rsid w:val="00750346"/>
    <w:rsid w:val="007B2F0A"/>
    <w:rsid w:val="007D74BC"/>
    <w:rsid w:val="007F772E"/>
    <w:rsid w:val="008B3D44"/>
    <w:rsid w:val="00926D13"/>
    <w:rsid w:val="00932A02"/>
    <w:rsid w:val="00A50E09"/>
    <w:rsid w:val="00A87B61"/>
    <w:rsid w:val="00A97E6F"/>
    <w:rsid w:val="00AA3CC0"/>
    <w:rsid w:val="00AE4415"/>
    <w:rsid w:val="00B146DE"/>
    <w:rsid w:val="00B23F96"/>
    <w:rsid w:val="00B3070C"/>
    <w:rsid w:val="00B81192"/>
    <w:rsid w:val="00BC48FC"/>
    <w:rsid w:val="00C13B17"/>
    <w:rsid w:val="00C419C5"/>
    <w:rsid w:val="00C76AD2"/>
    <w:rsid w:val="00C81C05"/>
    <w:rsid w:val="00C94424"/>
    <w:rsid w:val="00D466ED"/>
    <w:rsid w:val="00D871C3"/>
    <w:rsid w:val="00E163FE"/>
    <w:rsid w:val="00E4221C"/>
    <w:rsid w:val="00E45236"/>
    <w:rsid w:val="00E57444"/>
    <w:rsid w:val="00E67612"/>
    <w:rsid w:val="00E82D66"/>
    <w:rsid w:val="00EA6A8F"/>
    <w:rsid w:val="00F102D2"/>
    <w:rsid w:val="00FD61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pPr>
      <w:widowControl w:val="0"/>
      <w:numPr>
        <w:ilvl w:val="1"/>
        <w:numId w:val="2"/>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Pr>
      <w:rFonts w:ascii="Times New Roman" w:hAnsi="Times New Roman" w:cs="Times New Roman"/>
      <w:lang w:eastAsia="cs-CZ"/>
    </w:rPr>
  </w:style>
  <w:style w:type="character" w:customStyle="1" w:styleId="Nadpis3Char">
    <w:name w:val="Nadpis 3 Char"/>
    <w:basedOn w:val="Standardnpsmoodstavce"/>
    <w:link w:val="Nadpis3"/>
    <w:uiPriority w:val="99"/>
    <w:locked/>
    <w:rPr>
      <w:rFonts w:ascii="Arial" w:hAnsi="Arial" w:cs="Arial"/>
      <w:b/>
      <w:bCs/>
      <w:sz w:val="26"/>
      <w:szCs w:val="26"/>
      <w:lang w:eastAsia="cs-CZ"/>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Pr>
      <w:rFonts w:ascii="Times New Roman" w:hAnsi="Times New Roman" w:cs="Times New Roman"/>
      <w:b/>
      <w:bCs/>
      <w:lang w:eastAsia="cs-CZ"/>
    </w:rPr>
  </w:style>
  <w:style w:type="character" w:customStyle="1" w:styleId="Nadpis7Char">
    <w:name w:val="Nadpis 7 Char"/>
    <w:basedOn w:val="Standardnpsmoodstavce"/>
    <w:link w:val="Nadpis7"/>
    <w:uiPriority w:val="99"/>
    <w:locked/>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Pr>
      <w:rFonts w:ascii="Arial" w:hAnsi="Arial" w:cs="Arial"/>
      <w:lang w:eastAsia="cs-CZ"/>
    </w:rPr>
  </w:style>
  <w:style w:type="paragraph" w:customStyle="1" w:styleId="Odstavec">
    <w:name w:val="Odstavec"/>
    <w:basedOn w:val="Normln"/>
    <w:uiPriority w:val="99"/>
    <w:pPr>
      <w:suppressAutoHyphens/>
      <w:spacing w:after="115" w:line="276" w:lineRule="auto"/>
      <w:ind w:firstLine="480"/>
      <w:jc w:val="center"/>
    </w:pPr>
    <w:rPr>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0"/>
      <w:szCs w:val="20"/>
      <w:lang w:eastAsia="cs-CZ"/>
    </w:rPr>
  </w:style>
  <w:style w:type="paragraph" w:customStyle="1" w:styleId="Odrka">
    <w:name w:val="Odrážka"/>
    <w:basedOn w:val="Normln"/>
    <w:uiPriority w:val="99"/>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99"/>
    <w:qFormat/>
    <w:pPr>
      <w:ind w:left="720"/>
      <w:contextualSpacing/>
      <w:textAlignment w:val="auto"/>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character" w:styleId="Hypertextovodkaz">
    <w:name w:val="Hyperlink"/>
    <w:basedOn w:val="Standardnpsmoodstavce"/>
    <w:uiPriority w:val="99"/>
    <w:rPr>
      <w:rFonts w:cs="Times New Roman"/>
      <w:color w:val="0000FF"/>
      <w:u w:val="single"/>
    </w:rPr>
  </w:style>
  <w:style w:type="paragraph" w:customStyle="1" w:styleId="Normln0">
    <w:name w:val="Normální~~~~"/>
    <w:basedOn w:val="Normln"/>
    <w:uiPriority w:val="99"/>
    <w:pPr>
      <w:widowControl w:val="0"/>
      <w:overflowPunct/>
      <w:autoSpaceDE/>
      <w:autoSpaceDN/>
      <w:adjustRightInd/>
      <w:spacing w:line="276" w:lineRule="auto"/>
      <w:textAlignment w:val="auto"/>
    </w:pPr>
    <w:rPr>
      <w:sz w:val="24"/>
    </w:rPr>
  </w:style>
  <w:style w:type="paragraph" w:customStyle="1" w:styleId="Normln1">
    <w:name w:val="Normální~~~~~~"/>
    <w:basedOn w:val="Normln"/>
    <w:uiPriority w:val="99"/>
    <w:pPr>
      <w:widowControl w:val="0"/>
      <w:overflowPunct/>
      <w:autoSpaceDE/>
      <w:autoSpaceDN/>
      <w:adjustRightInd/>
      <w:spacing w:line="288" w:lineRule="auto"/>
      <w:jc w:val="center"/>
      <w:textAlignment w:val="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ln">
    <w:name w:val="Normal"/>
    <w:qFormat/>
    <w:pPr>
      <w:overflowPunct w:val="0"/>
      <w:autoSpaceDE w:val="0"/>
      <w:autoSpaceDN w:val="0"/>
      <w:adjustRightInd w:val="0"/>
      <w:textAlignment w:val="baseline"/>
    </w:pPr>
    <w:rPr>
      <w:rFonts w:ascii="Times New Roman" w:eastAsia="Times New Roman" w:hAnsi="Times New Roman"/>
      <w:sz w:val="20"/>
      <w:szCs w:val="20"/>
    </w:rPr>
  </w:style>
  <w:style w:type="paragraph" w:styleId="Nadpis1">
    <w:name w:val="heading 1"/>
    <w:basedOn w:val="Normln"/>
    <w:next w:val="Normln"/>
    <w:link w:val="Nadpis1Char"/>
    <w:uiPriority w:val="99"/>
    <w:qFormat/>
    <w:pPr>
      <w:keepNext/>
      <w:numPr>
        <w:numId w:val="2"/>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pPr>
      <w:widowControl w:val="0"/>
      <w:numPr>
        <w:ilvl w:val="1"/>
        <w:numId w:val="2"/>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pPr>
      <w:keepNext/>
      <w:numPr>
        <w:ilvl w:val="2"/>
        <w:numId w:val="2"/>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pPr>
      <w:keepNext/>
      <w:numPr>
        <w:ilvl w:val="3"/>
        <w:numId w:val="2"/>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pPr>
      <w:numPr>
        <w:ilvl w:val="4"/>
        <w:numId w:val="2"/>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pPr>
      <w:numPr>
        <w:ilvl w:val="5"/>
        <w:numId w:val="2"/>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pPr>
      <w:numPr>
        <w:ilvl w:val="6"/>
        <w:numId w:val="2"/>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pPr>
      <w:numPr>
        <w:ilvl w:val="7"/>
        <w:numId w:val="2"/>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pPr>
      <w:numPr>
        <w:ilvl w:val="8"/>
        <w:numId w:val="2"/>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Pr>
      <w:rFonts w:ascii="Arial" w:hAnsi="Arial" w:cs="Arial"/>
      <w:b/>
      <w:bCs/>
      <w:kern w:val="32"/>
      <w:sz w:val="32"/>
      <w:szCs w:val="32"/>
      <w:lang w:eastAsia="cs-CZ"/>
    </w:rPr>
  </w:style>
  <w:style w:type="character" w:customStyle="1" w:styleId="Nadpis2Char">
    <w:name w:val="Nadpis 2 Char"/>
    <w:basedOn w:val="Standardnpsmoodstavce"/>
    <w:link w:val="Nadpis2"/>
    <w:uiPriority w:val="99"/>
    <w:locked/>
    <w:rPr>
      <w:rFonts w:ascii="Times New Roman" w:hAnsi="Times New Roman" w:cs="Times New Roman"/>
      <w:lang w:eastAsia="cs-CZ"/>
    </w:rPr>
  </w:style>
  <w:style w:type="character" w:customStyle="1" w:styleId="Nadpis3Char">
    <w:name w:val="Nadpis 3 Char"/>
    <w:basedOn w:val="Standardnpsmoodstavce"/>
    <w:link w:val="Nadpis3"/>
    <w:uiPriority w:val="99"/>
    <w:locked/>
    <w:rPr>
      <w:rFonts w:ascii="Arial" w:hAnsi="Arial" w:cs="Arial"/>
      <w:b/>
      <w:bCs/>
      <w:sz w:val="26"/>
      <w:szCs w:val="26"/>
      <w:lang w:eastAsia="cs-CZ"/>
    </w:rPr>
  </w:style>
  <w:style w:type="character" w:customStyle="1" w:styleId="Nadpis4Char">
    <w:name w:val="Nadpis 4 Char"/>
    <w:basedOn w:val="Standardnpsmoodstavce"/>
    <w:link w:val="Nadpis4"/>
    <w:uiPriority w:val="99"/>
    <w:locked/>
    <w:rPr>
      <w:rFonts w:ascii="Times New Roman" w:hAnsi="Times New Roman" w:cs="Times New Roman"/>
      <w:b/>
      <w:bCs/>
      <w:sz w:val="28"/>
      <w:szCs w:val="28"/>
      <w:lang w:eastAsia="cs-CZ"/>
    </w:rPr>
  </w:style>
  <w:style w:type="character" w:customStyle="1" w:styleId="Nadpis5Char">
    <w:name w:val="Nadpis 5 Char"/>
    <w:basedOn w:val="Standardnpsmoodstavce"/>
    <w:link w:val="Nadpis5"/>
    <w:uiPriority w:val="99"/>
    <w:locked/>
    <w:rPr>
      <w:rFonts w:ascii="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locked/>
    <w:rPr>
      <w:rFonts w:ascii="Times New Roman" w:hAnsi="Times New Roman" w:cs="Times New Roman"/>
      <w:b/>
      <w:bCs/>
      <w:lang w:eastAsia="cs-CZ"/>
    </w:rPr>
  </w:style>
  <w:style w:type="character" w:customStyle="1" w:styleId="Nadpis7Char">
    <w:name w:val="Nadpis 7 Char"/>
    <w:basedOn w:val="Standardnpsmoodstavce"/>
    <w:link w:val="Nadpis7"/>
    <w:uiPriority w:val="99"/>
    <w:locked/>
    <w:rPr>
      <w:rFonts w:ascii="Times New Roman" w:hAnsi="Times New Roman" w:cs="Times New Roman"/>
      <w:sz w:val="24"/>
      <w:szCs w:val="24"/>
      <w:lang w:eastAsia="cs-CZ"/>
    </w:rPr>
  </w:style>
  <w:style w:type="character" w:customStyle="1" w:styleId="Nadpis8Char">
    <w:name w:val="Nadpis 8 Char"/>
    <w:basedOn w:val="Standardnpsmoodstavce"/>
    <w:link w:val="Nadpis8"/>
    <w:uiPriority w:val="99"/>
    <w:locked/>
    <w:rPr>
      <w:rFonts w:ascii="Times New Roman" w:hAnsi="Times New Roman" w:cs="Times New Roman"/>
      <w:i/>
      <w:iCs/>
      <w:sz w:val="24"/>
      <w:szCs w:val="24"/>
      <w:lang w:eastAsia="cs-CZ"/>
    </w:rPr>
  </w:style>
  <w:style w:type="character" w:customStyle="1" w:styleId="Nadpis9Char">
    <w:name w:val="Nadpis 9 Char"/>
    <w:basedOn w:val="Standardnpsmoodstavce"/>
    <w:link w:val="Nadpis9"/>
    <w:uiPriority w:val="99"/>
    <w:locked/>
    <w:rPr>
      <w:rFonts w:ascii="Arial" w:hAnsi="Arial" w:cs="Arial"/>
      <w:lang w:eastAsia="cs-CZ"/>
    </w:rPr>
  </w:style>
  <w:style w:type="paragraph" w:customStyle="1" w:styleId="Odstavec">
    <w:name w:val="Odstavec"/>
    <w:basedOn w:val="Normln"/>
    <w:uiPriority w:val="99"/>
    <w:pPr>
      <w:suppressAutoHyphens/>
      <w:spacing w:after="115" w:line="276" w:lineRule="auto"/>
      <w:ind w:firstLine="480"/>
      <w:jc w:val="center"/>
    </w:pPr>
    <w:rPr>
      <w:sz w:val="24"/>
    </w:r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locked/>
    <w:rPr>
      <w:rFonts w:ascii="Times New Roman" w:hAnsi="Times New Roman" w:cs="Times New Roman"/>
      <w:sz w:val="20"/>
      <w:szCs w:val="20"/>
      <w:lang w:eastAsia="cs-CZ"/>
    </w:rPr>
  </w:style>
  <w:style w:type="paragraph" w:customStyle="1" w:styleId="Odrka">
    <w:name w:val="Odrážka"/>
    <w:basedOn w:val="Normln"/>
    <w:uiPriority w:val="99"/>
    <w:pPr>
      <w:widowControl w:val="0"/>
      <w:tabs>
        <w:tab w:val="left" w:pos="851"/>
      </w:tabs>
      <w:overflowPunct/>
      <w:autoSpaceDE/>
      <w:autoSpaceDN/>
      <w:adjustRightInd/>
      <w:spacing w:line="249" w:lineRule="auto"/>
      <w:ind w:left="851" w:hanging="284"/>
      <w:jc w:val="both"/>
      <w:textAlignment w:val="auto"/>
    </w:pPr>
    <w:rPr>
      <w:color w:val="000000"/>
      <w:sz w:val="22"/>
    </w:rPr>
  </w:style>
  <w:style w:type="paragraph" w:styleId="Odstavecseseznamem">
    <w:name w:val="List Paragraph"/>
    <w:basedOn w:val="Normln"/>
    <w:uiPriority w:val="99"/>
    <w:qFormat/>
    <w:pPr>
      <w:ind w:left="720"/>
      <w:contextualSpacing/>
      <w:textAlignment w:val="auto"/>
    </w:p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basedOn w:val="Standardnpsmoodstavce"/>
    <w:link w:val="Zhlav"/>
    <w:uiPriority w:val="99"/>
    <w:locked/>
    <w:rPr>
      <w:rFonts w:ascii="Times New Roman" w:hAnsi="Times New Roman" w:cs="Times New Roman"/>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ahoma" w:hAnsi="Tahoma" w:cs="Tahoma"/>
      <w:sz w:val="16"/>
      <w:szCs w:val="16"/>
      <w:lang w:eastAsia="cs-CZ"/>
    </w:rPr>
  </w:style>
  <w:style w:type="character" w:styleId="Odkaznakoment">
    <w:name w:val="annotation reference"/>
    <w:basedOn w:val="Standardnpsmoodstavce"/>
    <w:uiPriority w:val="99"/>
    <w:semiHidden/>
    <w:rPr>
      <w:rFonts w:cs="Times New Roman"/>
      <w:sz w:val="16"/>
      <w:szCs w:val="16"/>
    </w:rPr>
  </w:style>
  <w:style w:type="paragraph" w:styleId="Textkomente">
    <w:name w:val="annotation text"/>
    <w:basedOn w:val="Normln"/>
    <w:link w:val="TextkomenteChar"/>
    <w:uiPriority w:val="99"/>
    <w:semiHidden/>
  </w:style>
  <w:style w:type="character" w:customStyle="1" w:styleId="TextkomenteChar">
    <w:name w:val="Text komentáře Char"/>
    <w:basedOn w:val="Standardnpsmoodstavce"/>
    <w:link w:val="Textkomente"/>
    <w:uiPriority w:val="99"/>
    <w:semiHidden/>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locked/>
    <w:rPr>
      <w:rFonts w:ascii="Times New Roman" w:hAnsi="Times New Roman" w:cs="Times New Roman"/>
      <w:b/>
      <w:bCs/>
      <w:sz w:val="20"/>
      <w:szCs w:val="20"/>
      <w:lang w:eastAsia="cs-CZ"/>
    </w:rPr>
  </w:style>
  <w:style w:type="character" w:styleId="Hypertextovodkaz">
    <w:name w:val="Hyperlink"/>
    <w:basedOn w:val="Standardnpsmoodstavce"/>
    <w:uiPriority w:val="99"/>
    <w:rPr>
      <w:rFonts w:cs="Times New Roman"/>
      <w:color w:val="0000FF"/>
      <w:u w:val="single"/>
    </w:rPr>
  </w:style>
  <w:style w:type="paragraph" w:customStyle="1" w:styleId="Normln0">
    <w:name w:val="Normální~~~~"/>
    <w:basedOn w:val="Normln"/>
    <w:uiPriority w:val="99"/>
    <w:pPr>
      <w:widowControl w:val="0"/>
      <w:overflowPunct/>
      <w:autoSpaceDE/>
      <w:autoSpaceDN/>
      <w:adjustRightInd/>
      <w:spacing w:line="276" w:lineRule="auto"/>
      <w:textAlignment w:val="auto"/>
    </w:pPr>
    <w:rPr>
      <w:sz w:val="24"/>
    </w:rPr>
  </w:style>
  <w:style w:type="paragraph" w:customStyle="1" w:styleId="Normln1">
    <w:name w:val="Normální~~~~~~"/>
    <w:basedOn w:val="Normln"/>
    <w:uiPriority w:val="99"/>
    <w:pPr>
      <w:widowControl w:val="0"/>
      <w:overflowPunct/>
      <w:autoSpaceDE/>
      <w:autoSpaceDN/>
      <w:adjustRightInd/>
      <w:spacing w:line="288" w:lineRule="auto"/>
      <w:jc w:val="center"/>
      <w:textAlignment w:val="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3976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21CA8-78F3-4A71-99E0-F90BB3551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7951</Words>
  <Characters>46911</Characters>
  <Application>Microsoft Office Word</Application>
  <DocSecurity>8</DocSecurity>
  <Lines>390</Lines>
  <Paragraphs>109</Paragraphs>
  <ScaleCrop>false</ScaleCrop>
  <HeadingPairs>
    <vt:vector size="2" baseType="variant">
      <vt:variant>
        <vt:lpstr>Název</vt:lpstr>
      </vt:variant>
      <vt:variant>
        <vt:i4>1</vt:i4>
      </vt:variant>
    </vt:vector>
  </HeadingPairs>
  <TitlesOfParts>
    <vt:vector size="1" baseType="lpstr">
      <vt:lpstr>Smlouva o dílo</vt:lpstr>
    </vt:vector>
  </TitlesOfParts>
  <Company>Seller Moravia, s.r.o.</Company>
  <LinksUpToDate>false</LinksUpToDate>
  <CharactersWithSpaces>54753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Juřicová Martina Ing.</dc:creator>
  <cp:lastModifiedBy>uzivatel</cp:lastModifiedBy>
  <cp:revision>7</cp:revision>
  <cp:lastPrinted>2014-03-17T11:27:00Z</cp:lastPrinted>
  <dcterms:created xsi:type="dcterms:W3CDTF">2014-06-16T09:20:00Z</dcterms:created>
  <dcterms:modified xsi:type="dcterms:W3CDTF">2014-10-22T14:05:00Z</dcterms:modified>
</cp:coreProperties>
</file>